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098E" w14:textId="77777777" w:rsidR="00074F5E" w:rsidRPr="003F6629" w:rsidRDefault="00074F5E" w:rsidP="00074F5E">
      <w:pPr>
        <w:ind w:firstLine="567"/>
        <w:jc w:val="right"/>
      </w:pPr>
      <w:r w:rsidRPr="003F6629">
        <w:t>УТВЕРЖДЕНО</w:t>
      </w:r>
    </w:p>
    <w:p w14:paraId="399C7ABB" w14:textId="77777777" w:rsidR="00074F5E" w:rsidRPr="003F6629" w:rsidRDefault="00074F5E" w:rsidP="00074F5E">
      <w:pPr>
        <w:ind w:firstLine="567"/>
        <w:jc w:val="right"/>
      </w:pPr>
      <w:r w:rsidRPr="003F6629">
        <w:t xml:space="preserve">постановлением Правления Челябинской </w:t>
      </w:r>
    </w:p>
    <w:p w14:paraId="431D3239" w14:textId="77777777" w:rsidR="00074F5E" w:rsidRPr="003F6629" w:rsidRDefault="00074F5E" w:rsidP="00074F5E">
      <w:pPr>
        <w:ind w:firstLine="567"/>
        <w:jc w:val="right"/>
      </w:pPr>
      <w:r w:rsidRPr="003F6629">
        <w:t>областной общественной организации</w:t>
      </w:r>
    </w:p>
    <w:p w14:paraId="521C89D3" w14:textId="77777777" w:rsidR="00074F5E" w:rsidRPr="003F6629" w:rsidRDefault="00074F5E" w:rsidP="00074F5E">
      <w:pPr>
        <w:ind w:firstLine="567"/>
        <w:jc w:val="right"/>
      </w:pPr>
      <w:r w:rsidRPr="003F6629">
        <w:t>Всероссийского общества слепых</w:t>
      </w:r>
    </w:p>
    <w:p w14:paraId="434B3B26" w14:textId="5180E480" w:rsidR="008030FD" w:rsidRPr="00074F5E" w:rsidRDefault="00BA0943" w:rsidP="00074F5E">
      <w:pPr>
        <w:pStyle w:val="a4"/>
        <w:suppressAutoHyphens/>
        <w:jc w:val="right"/>
        <w:rPr>
          <w:b/>
          <w:sz w:val="24"/>
          <w:szCs w:val="24"/>
        </w:rPr>
      </w:pPr>
      <w:r w:rsidRPr="00BA0943">
        <w:rPr>
          <w:sz w:val="24"/>
          <w:szCs w:val="24"/>
        </w:rPr>
        <w:t>2</w:t>
      </w:r>
      <w:r w:rsidR="00FE73F6" w:rsidRPr="00312EC9">
        <w:rPr>
          <w:sz w:val="24"/>
          <w:szCs w:val="24"/>
        </w:rPr>
        <w:t>4</w:t>
      </w:r>
      <w:r>
        <w:rPr>
          <w:sz w:val="24"/>
          <w:szCs w:val="24"/>
        </w:rPr>
        <w:t xml:space="preserve"> </w:t>
      </w:r>
      <w:r w:rsidR="00FE73F6">
        <w:rPr>
          <w:sz w:val="24"/>
          <w:szCs w:val="24"/>
        </w:rPr>
        <w:t>июн</w:t>
      </w:r>
      <w:r w:rsidR="00074F5E" w:rsidRPr="00BA0943">
        <w:rPr>
          <w:sz w:val="24"/>
          <w:szCs w:val="24"/>
        </w:rPr>
        <w:t>я 202</w:t>
      </w:r>
      <w:r w:rsidR="00FE73F6">
        <w:rPr>
          <w:sz w:val="24"/>
          <w:szCs w:val="24"/>
        </w:rPr>
        <w:t>5</w:t>
      </w:r>
      <w:r w:rsidR="00074F5E" w:rsidRPr="00BA0943">
        <w:rPr>
          <w:sz w:val="24"/>
          <w:szCs w:val="24"/>
        </w:rPr>
        <w:t xml:space="preserve"> года №</w:t>
      </w:r>
      <w:r w:rsidR="00155A9D">
        <w:rPr>
          <w:sz w:val="24"/>
          <w:szCs w:val="24"/>
        </w:rPr>
        <w:t>8(44)-4</w:t>
      </w:r>
    </w:p>
    <w:p w14:paraId="349F47DF" w14:textId="77777777" w:rsidR="00074F5E" w:rsidRDefault="00074F5E" w:rsidP="005838FE">
      <w:pPr>
        <w:keepNext/>
        <w:widowControl w:val="0"/>
        <w:jc w:val="center"/>
        <w:outlineLvl w:val="3"/>
        <w:rPr>
          <w:b/>
          <w:bCs/>
          <w:spacing w:val="60"/>
        </w:rPr>
      </w:pPr>
    </w:p>
    <w:p w14:paraId="3829050F" w14:textId="7B16CC0F" w:rsidR="00671E75" w:rsidRPr="009F3138" w:rsidRDefault="00671E75" w:rsidP="005838FE">
      <w:pPr>
        <w:keepNext/>
        <w:widowControl w:val="0"/>
        <w:jc w:val="center"/>
        <w:outlineLvl w:val="3"/>
        <w:rPr>
          <w:b/>
          <w:bCs/>
          <w:spacing w:val="60"/>
        </w:rPr>
      </w:pPr>
      <w:r w:rsidRPr="009F3138">
        <w:rPr>
          <w:b/>
          <w:bCs/>
          <w:spacing w:val="60"/>
        </w:rPr>
        <w:t>ПОЛОЖЕНИЕ</w:t>
      </w:r>
    </w:p>
    <w:p w14:paraId="18B3EBA4" w14:textId="27D24024" w:rsidR="00671E75" w:rsidRPr="009F3138" w:rsidRDefault="00E84B59" w:rsidP="005838FE">
      <w:pPr>
        <w:keepNext/>
        <w:widowControl w:val="0"/>
        <w:jc w:val="center"/>
        <w:outlineLvl w:val="3"/>
        <w:rPr>
          <w:b/>
          <w:bCs/>
        </w:rPr>
      </w:pPr>
      <w:r>
        <w:rPr>
          <w:b/>
          <w:bCs/>
        </w:rPr>
        <w:t>о</w:t>
      </w:r>
      <w:r w:rsidR="005838FE" w:rsidRPr="009F3138">
        <w:rPr>
          <w:b/>
          <w:bCs/>
        </w:rPr>
        <w:t xml:space="preserve"> </w:t>
      </w:r>
      <w:r>
        <w:rPr>
          <w:b/>
          <w:bCs/>
        </w:rPr>
        <w:t>проведении</w:t>
      </w:r>
      <w:r w:rsidR="00266C52">
        <w:rPr>
          <w:b/>
          <w:bCs/>
        </w:rPr>
        <w:t xml:space="preserve"> Интеллектуально-реабилитационного </w:t>
      </w:r>
      <w:r w:rsidR="002A37E5">
        <w:rPr>
          <w:b/>
          <w:bCs/>
        </w:rPr>
        <w:t>фестиваля</w:t>
      </w:r>
      <w:r w:rsidR="00EE5A95">
        <w:rPr>
          <w:b/>
          <w:bCs/>
        </w:rPr>
        <w:t xml:space="preserve"> </w:t>
      </w:r>
      <w:r>
        <w:rPr>
          <w:b/>
          <w:bCs/>
        </w:rPr>
        <w:t xml:space="preserve"> </w:t>
      </w:r>
      <w:r w:rsidR="00266C52">
        <w:rPr>
          <w:b/>
          <w:bCs/>
        </w:rPr>
        <w:t xml:space="preserve"> </w:t>
      </w:r>
      <w:r w:rsidR="00671E75" w:rsidRPr="009F3138">
        <w:rPr>
          <w:b/>
          <w:bCs/>
        </w:rPr>
        <w:t xml:space="preserve"> </w:t>
      </w:r>
    </w:p>
    <w:p w14:paraId="4963A83A" w14:textId="352B933B" w:rsidR="005838FE" w:rsidRPr="009F3138" w:rsidRDefault="005838FE" w:rsidP="005838FE">
      <w:pPr>
        <w:keepNext/>
        <w:widowControl w:val="0"/>
        <w:jc w:val="center"/>
        <w:outlineLvl w:val="3"/>
        <w:rPr>
          <w:b/>
          <w:bCs/>
        </w:rPr>
      </w:pPr>
      <w:r w:rsidRPr="009F3138">
        <w:rPr>
          <w:b/>
          <w:bCs/>
        </w:rPr>
        <w:t>Челябинской областной организации ВОС</w:t>
      </w:r>
    </w:p>
    <w:p w14:paraId="0F399503" w14:textId="77777777" w:rsidR="00D06257" w:rsidRPr="009F3138" w:rsidRDefault="00D06257" w:rsidP="005838FE">
      <w:pPr>
        <w:keepNext/>
        <w:widowControl w:val="0"/>
        <w:jc w:val="center"/>
        <w:outlineLvl w:val="3"/>
        <w:rPr>
          <w:b/>
          <w:bCs/>
        </w:rPr>
      </w:pPr>
    </w:p>
    <w:p w14:paraId="2F1642B2" w14:textId="77777777" w:rsidR="00D06257" w:rsidRPr="009F3138" w:rsidRDefault="00D06257" w:rsidP="00D06257">
      <w:pPr>
        <w:widowControl w:val="0"/>
        <w:jc w:val="center"/>
        <w:rPr>
          <w:b/>
        </w:rPr>
      </w:pPr>
      <w:r w:rsidRPr="009F3138">
        <w:rPr>
          <w:b/>
        </w:rPr>
        <w:t>Общее положение</w:t>
      </w:r>
    </w:p>
    <w:p w14:paraId="04097FC2" w14:textId="0A543C9A" w:rsidR="00D06257" w:rsidRPr="009F3138" w:rsidRDefault="00D06257" w:rsidP="00D06257">
      <w:pPr>
        <w:ind w:firstLine="567"/>
        <w:jc w:val="both"/>
      </w:pPr>
      <w:r w:rsidRPr="009F3138">
        <w:t>Настоящее положение о проведении</w:t>
      </w:r>
      <w:r w:rsidR="00266C52">
        <w:t xml:space="preserve"> Интеллектуально-реабилитационного </w:t>
      </w:r>
      <w:r w:rsidR="002A37E5">
        <w:t>Фестиваля</w:t>
      </w:r>
      <w:r w:rsidR="00266C52">
        <w:t xml:space="preserve"> Челябинской областной организации ВОС</w:t>
      </w:r>
      <w:r w:rsidRPr="009F3138">
        <w:t xml:space="preserve"> </w:t>
      </w:r>
      <w:r w:rsidR="00266C52">
        <w:t xml:space="preserve">(далее – </w:t>
      </w:r>
      <w:r w:rsidR="002A37E5">
        <w:t>Фестиваль</w:t>
      </w:r>
      <w:r w:rsidRPr="009F3138">
        <w:t>) определяет цели и задачи, порядок участия команд и требования, предъявляемые к участникам.</w:t>
      </w:r>
    </w:p>
    <w:p w14:paraId="7B76E7D3" w14:textId="742DE8DC" w:rsidR="00671E75" w:rsidRPr="00074F5E" w:rsidRDefault="002A37E5" w:rsidP="005838FE">
      <w:pPr>
        <w:widowControl w:val="0"/>
        <w:ind w:firstLine="567"/>
        <w:jc w:val="both"/>
      </w:pPr>
      <w:r>
        <w:t>Фестиваль</w:t>
      </w:r>
      <w:r w:rsidR="00D06257" w:rsidRPr="009F3138">
        <w:t xml:space="preserve"> </w:t>
      </w:r>
      <w:r w:rsidR="00671E75" w:rsidRPr="009F3138">
        <w:t>провод</w:t>
      </w:r>
      <w:r w:rsidR="00EB4AF4">
        <w:t>и</w:t>
      </w:r>
      <w:r w:rsidR="00671E75" w:rsidRPr="009F3138">
        <w:t xml:space="preserve">тся </w:t>
      </w:r>
      <w:r w:rsidR="003C687B" w:rsidRPr="003C687B">
        <w:t>при поддержке</w:t>
      </w:r>
      <w:r w:rsidR="00BE4988">
        <w:t>:</w:t>
      </w:r>
      <w:r w:rsidR="003C687B" w:rsidRPr="003C687B">
        <w:t xml:space="preserve"> </w:t>
      </w:r>
      <w:r w:rsidR="00BE4988">
        <w:t>Министерства социальны</w:t>
      </w:r>
      <w:r w:rsidR="00CB107E">
        <w:t>х отношений Челябинской области</w:t>
      </w:r>
      <w:r w:rsidR="00BE4988">
        <w:t xml:space="preserve"> </w:t>
      </w:r>
      <w:r w:rsidR="0000685B" w:rsidRPr="003C687B">
        <w:t xml:space="preserve">в рамках </w:t>
      </w:r>
      <w:r w:rsidR="002D191E">
        <w:t xml:space="preserve">выделенной </w:t>
      </w:r>
      <w:r w:rsidR="00312EC9">
        <w:t xml:space="preserve">областной </w:t>
      </w:r>
      <w:r w:rsidR="002D191E">
        <w:t>субсидии</w:t>
      </w:r>
      <w:r w:rsidR="0000685B" w:rsidRPr="00074F5E">
        <w:t>.</w:t>
      </w:r>
    </w:p>
    <w:p w14:paraId="1BA88C41" w14:textId="77777777" w:rsidR="00671E75" w:rsidRPr="009F3138" w:rsidRDefault="00671E75" w:rsidP="00671E75">
      <w:pPr>
        <w:widowControl w:val="0"/>
        <w:ind w:firstLine="720"/>
        <w:jc w:val="center"/>
        <w:rPr>
          <w:b/>
        </w:rPr>
      </w:pPr>
    </w:p>
    <w:p w14:paraId="2C19642B" w14:textId="46879126" w:rsidR="00671E75" w:rsidRPr="00E36BCB" w:rsidRDefault="00671E75" w:rsidP="009B23B4">
      <w:pPr>
        <w:widowControl w:val="0"/>
        <w:jc w:val="center"/>
        <w:rPr>
          <w:b/>
        </w:rPr>
      </w:pPr>
      <w:r w:rsidRPr="009F3138">
        <w:rPr>
          <w:b/>
        </w:rPr>
        <w:t xml:space="preserve">Цели и задачи </w:t>
      </w:r>
      <w:r w:rsidR="002A37E5">
        <w:rPr>
          <w:b/>
        </w:rPr>
        <w:t>Фестиваля</w:t>
      </w:r>
    </w:p>
    <w:p w14:paraId="65249531" w14:textId="7FF729F9" w:rsidR="00671E75" w:rsidRPr="009F3138" w:rsidRDefault="002A37E5" w:rsidP="00671E75">
      <w:pPr>
        <w:widowControl w:val="0"/>
        <w:ind w:firstLine="720"/>
        <w:jc w:val="both"/>
      </w:pPr>
      <w:r>
        <w:t>Фестиваль</w:t>
      </w:r>
      <w:r w:rsidR="00671E75" w:rsidRPr="009F3138">
        <w:t xml:space="preserve"> провод</w:t>
      </w:r>
      <w:r w:rsidR="0000685B">
        <w:t>и</w:t>
      </w:r>
      <w:r w:rsidR="00671E75" w:rsidRPr="009F3138">
        <w:t>тся в целях совершенствования социокультурной реабилитации, создания комфортных условий для развития интеллектуальных способностей инвалидов по зрению.</w:t>
      </w:r>
    </w:p>
    <w:p w14:paraId="477C7542" w14:textId="2D7D9188" w:rsidR="00671E75" w:rsidRPr="009F3138" w:rsidRDefault="00671E75" w:rsidP="00671E75">
      <w:pPr>
        <w:widowControl w:val="0"/>
        <w:ind w:firstLine="720"/>
        <w:jc w:val="both"/>
      </w:pPr>
      <w:r w:rsidRPr="009F3138">
        <w:t xml:space="preserve">Основными задачами </w:t>
      </w:r>
      <w:r w:rsidR="002A37E5">
        <w:t>Фестиваля</w:t>
      </w:r>
      <w:r w:rsidRPr="009F3138">
        <w:t xml:space="preserve"> являются:</w:t>
      </w:r>
    </w:p>
    <w:p w14:paraId="0CAB3381" w14:textId="77777777" w:rsidR="00671E75" w:rsidRPr="009F3138" w:rsidRDefault="00671E75" w:rsidP="00671E75">
      <w:pPr>
        <w:widowControl w:val="0"/>
        <w:ind w:firstLine="720"/>
        <w:jc w:val="both"/>
      </w:pPr>
      <w:r w:rsidRPr="009F3138">
        <w:t>- внедрение в практику новых современных форм активного отдыха, прежде всего игровых, в сочетании с интеллектуальными формами, адаптированными к потребностям незрячих и слабовидящих людей,</w:t>
      </w:r>
    </w:p>
    <w:p w14:paraId="1EE39D21" w14:textId="77777777" w:rsidR="00671E75" w:rsidRPr="009F3138" w:rsidRDefault="00671E75" w:rsidP="00671E75">
      <w:pPr>
        <w:widowControl w:val="0"/>
        <w:ind w:firstLine="720"/>
        <w:jc w:val="both"/>
      </w:pPr>
      <w:r w:rsidRPr="009F3138">
        <w:t xml:space="preserve">- социальная адаптация инвалидов по зрению, повышение уровня активности и коммуникации людей с инвалидностью; </w:t>
      </w:r>
    </w:p>
    <w:p w14:paraId="1D0FB67C" w14:textId="77777777" w:rsidR="00671E75" w:rsidRPr="009F3138" w:rsidRDefault="00671E75" w:rsidP="00671E75">
      <w:pPr>
        <w:widowControl w:val="0"/>
        <w:ind w:firstLine="720"/>
        <w:jc w:val="both"/>
      </w:pPr>
      <w:r w:rsidRPr="009F3138">
        <w:t>- раскрытие интеллектуального и творческого потенциала незрячих и слабовидящих людей,</w:t>
      </w:r>
    </w:p>
    <w:p w14:paraId="7ED86F10" w14:textId="77777777" w:rsidR="00671E75" w:rsidRPr="009F3138" w:rsidRDefault="00671E75" w:rsidP="00671E75">
      <w:pPr>
        <w:widowControl w:val="0"/>
        <w:ind w:firstLine="720"/>
        <w:jc w:val="both"/>
      </w:pPr>
      <w:r w:rsidRPr="009F3138">
        <w:t xml:space="preserve">- популяризация среди инвалидов по зрению </w:t>
      </w:r>
      <w:r w:rsidR="00D06257" w:rsidRPr="009F3138">
        <w:t>интеллектуальных конкурсов как</w:t>
      </w:r>
      <w:r w:rsidRPr="009F3138">
        <w:t xml:space="preserve"> форм социокультурной реабилитации инвалидов по зрению;</w:t>
      </w:r>
    </w:p>
    <w:p w14:paraId="5029A59C" w14:textId="77777777" w:rsidR="00671E75" w:rsidRPr="009F3138" w:rsidRDefault="00671E75" w:rsidP="00671E75">
      <w:pPr>
        <w:widowControl w:val="0"/>
        <w:ind w:firstLine="720"/>
        <w:jc w:val="both"/>
      </w:pPr>
      <w:r w:rsidRPr="009F3138">
        <w:t>- активное вовлечение инв</w:t>
      </w:r>
      <w:r w:rsidR="00D06257" w:rsidRPr="009F3138">
        <w:t>алидов по зрению в деятельность</w:t>
      </w:r>
      <w:r w:rsidRPr="009F3138">
        <w:t xml:space="preserve"> общества слепых посредством их участия в проводимом мероприятии в качестве участников или зрителей;</w:t>
      </w:r>
    </w:p>
    <w:p w14:paraId="68C3219E" w14:textId="77777777" w:rsidR="00671E75" w:rsidRPr="009F3138" w:rsidRDefault="00671E75" w:rsidP="00671E75">
      <w:pPr>
        <w:widowControl w:val="0"/>
        <w:ind w:firstLine="720"/>
        <w:jc w:val="both"/>
      </w:pPr>
      <w:r w:rsidRPr="009F3138">
        <w:t>- популяризация научных знаний среди инвалидов по зрению с применением новейших информационных технологий;</w:t>
      </w:r>
    </w:p>
    <w:p w14:paraId="20EDA356" w14:textId="77777777" w:rsidR="00671E75" w:rsidRPr="009F3138" w:rsidRDefault="00671E75" w:rsidP="00671E75">
      <w:pPr>
        <w:pStyle w:val="a4"/>
        <w:ind w:firstLine="720"/>
        <w:rPr>
          <w:sz w:val="24"/>
          <w:szCs w:val="24"/>
        </w:rPr>
      </w:pPr>
      <w:r w:rsidRPr="009F3138">
        <w:rPr>
          <w:sz w:val="24"/>
          <w:szCs w:val="24"/>
        </w:rPr>
        <w:t>- привлечение внимания общественности и средств массовой информации (СМИ) к проблемам людей с инвалидностью и формирование позитивного общественного мнения об инвалидах по зрению.</w:t>
      </w:r>
    </w:p>
    <w:p w14:paraId="579FD429" w14:textId="77777777" w:rsidR="00671E75" w:rsidRPr="009F3138" w:rsidRDefault="00671E75" w:rsidP="00671E75">
      <w:pPr>
        <w:widowControl w:val="0"/>
        <w:ind w:firstLine="720"/>
        <w:jc w:val="both"/>
      </w:pPr>
    </w:p>
    <w:p w14:paraId="299B1265" w14:textId="7D1C1599" w:rsidR="00671E75" w:rsidRPr="009F3138" w:rsidRDefault="00671E75" w:rsidP="00671E75">
      <w:pPr>
        <w:widowControl w:val="0"/>
        <w:jc w:val="center"/>
        <w:outlineLvl w:val="0"/>
        <w:rPr>
          <w:b/>
        </w:rPr>
      </w:pPr>
      <w:r w:rsidRPr="009F3138">
        <w:rPr>
          <w:b/>
        </w:rPr>
        <w:t xml:space="preserve">Учредители </w:t>
      </w:r>
      <w:r w:rsidR="002A37E5">
        <w:rPr>
          <w:b/>
        </w:rPr>
        <w:t>Фестиваля</w:t>
      </w:r>
    </w:p>
    <w:p w14:paraId="3D1D7CF1" w14:textId="245C09DF" w:rsidR="00671E75" w:rsidRPr="009F3138" w:rsidRDefault="00671E75" w:rsidP="00671E75">
      <w:pPr>
        <w:widowControl w:val="0"/>
        <w:ind w:firstLine="720"/>
        <w:jc w:val="both"/>
        <w:rPr>
          <w:b/>
          <w:snapToGrid w:val="0"/>
        </w:rPr>
      </w:pPr>
      <w:r w:rsidRPr="009F3138">
        <w:t xml:space="preserve">Учредителем </w:t>
      </w:r>
      <w:r w:rsidR="002A37E5">
        <w:t>Фестиваля</w:t>
      </w:r>
      <w:r w:rsidR="00E36BCB">
        <w:t xml:space="preserve"> </w:t>
      </w:r>
      <w:r w:rsidRPr="009F3138">
        <w:t xml:space="preserve">выступает </w:t>
      </w:r>
      <w:r w:rsidR="00193F0A" w:rsidRPr="009F3138">
        <w:t>Челябинская областная организация</w:t>
      </w:r>
      <w:r w:rsidR="0013701D">
        <w:t xml:space="preserve"> «Всероссийского</w:t>
      </w:r>
      <w:r w:rsidRPr="009F3138">
        <w:t xml:space="preserve"> ордена Трудового Красного Знамени общество слепых».</w:t>
      </w:r>
    </w:p>
    <w:p w14:paraId="2F4EF1A2" w14:textId="36B883BD" w:rsidR="00671E75" w:rsidRPr="009F3138" w:rsidRDefault="00671E75" w:rsidP="00671E75">
      <w:pPr>
        <w:widowControl w:val="0"/>
        <w:spacing w:before="240" w:after="60"/>
        <w:jc w:val="center"/>
        <w:outlineLvl w:val="4"/>
        <w:rPr>
          <w:b/>
          <w:bCs/>
          <w:iCs/>
        </w:rPr>
      </w:pPr>
      <w:r w:rsidRPr="009F3138">
        <w:rPr>
          <w:b/>
          <w:bCs/>
          <w:iCs/>
        </w:rPr>
        <w:t xml:space="preserve">Оргкомитет </w:t>
      </w:r>
      <w:r w:rsidR="002A37E5">
        <w:rPr>
          <w:b/>
        </w:rPr>
        <w:t>Фестиваля</w:t>
      </w:r>
    </w:p>
    <w:p w14:paraId="0298A3A7" w14:textId="3E7F22BC" w:rsidR="00671E75" w:rsidRPr="00074F5E" w:rsidRDefault="00671E75" w:rsidP="00C748E0">
      <w:pPr>
        <w:widowControl w:val="0"/>
        <w:ind w:firstLine="720"/>
        <w:jc w:val="both"/>
      </w:pPr>
      <w:r w:rsidRPr="009F3138">
        <w:t xml:space="preserve">Всю работу по подготовке и проведению </w:t>
      </w:r>
      <w:r w:rsidR="002A37E5">
        <w:t>Фестиваля</w:t>
      </w:r>
      <w:r w:rsidRPr="009F3138">
        <w:t xml:space="preserve"> осуществляет оргкомитет, формируемый из специалистов </w:t>
      </w:r>
      <w:r w:rsidR="00193F0A" w:rsidRPr="009F3138">
        <w:t>Областной организации ВОС</w:t>
      </w:r>
      <w:r w:rsidRPr="009F3138">
        <w:t xml:space="preserve">, </w:t>
      </w:r>
      <w:r w:rsidR="009B23B4" w:rsidRPr="00074F5E">
        <w:t xml:space="preserve">специалистов </w:t>
      </w:r>
      <w:r w:rsidR="00BE4988" w:rsidRPr="00074F5E">
        <w:t>Государственного казенного учреждения культуры «Челябинская областная специальная библиотека для слабовидящих и слепых»</w:t>
      </w:r>
      <w:r w:rsidR="009B23B4" w:rsidRPr="00074F5E">
        <w:t xml:space="preserve">, </w:t>
      </w:r>
      <w:r w:rsidRPr="00074F5E">
        <w:t xml:space="preserve">специалистов </w:t>
      </w:r>
      <w:r w:rsidR="00193F0A" w:rsidRPr="00074F5E">
        <w:t xml:space="preserve">Челябинской региональной </w:t>
      </w:r>
      <w:r w:rsidR="00BE4988" w:rsidRPr="00074F5E">
        <w:t>молодежной общественной организации</w:t>
      </w:r>
      <w:r w:rsidR="00193F0A" w:rsidRPr="00074F5E">
        <w:t xml:space="preserve"> «Лига интеллектуальных игр</w:t>
      </w:r>
      <w:proofErr w:type="gramStart"/>
      <w:r w:rsidR="00193F0A" w:rsidRPr="00074F5E">
        <w:t>»,  представителей</w:t>
      </w:r>
      <w:proofErr w:type="gramEnd"/>
      <w:r w:rsidR="00193F0A" w:rsidRPr="00074F5E">
        <w:t xml:space="preserve"> ЧОРКСЦ ВОС</w:t>
      </w:r>
      <w:r w:rsidRPr="00074F5E">
        <w:t>.</w:t>
      </w:r>
    </w:p>
    <w:p w14:paraId="34CB024E" w14:textId="77777777" w:rsidR="00671E75" w:rsidRPr="009F3138" w:rsidRDefault="00671E75" w:rsidP="00C748E0">
      <w:pPr>
        <w:widowControl w:val="0"/>
        <w:suppressAutoHyphens/>
        <w:ind w:firstLine="720"/>
        <w:jc w:val="both"/>
      </w:pPr>
      <w:r w:rsidRPr="009F3138">
        <w:t>Оргкомитет имеет право персонально приглашать руководителей министерств, представителей администраций субъектов РФ, местного самоуправления, общественных организаций, депутатов, активистов и ветеранов ВОС, деятелей культуры, искусства и шоу-бизнеса, а также журналистов и жертвователей.</w:t>
      </w:r>
    </w:p>
    <w:p w14:paraId="6B242C7F" w14:textId="77777777" w:rsidR="00671E75" w:rsidRPr="009F3138" w:rsidRDefault="00671E75" w:rsidP="00C748E0">
      <w:pPr>
        <w:widowControl w:val="0"/>
        <w:suppressAutoHyphens/>
        <w:ind w:firstLine="720"/>
        <w:jc w:val="both"/>
      </w:pPr>
      <w:r w:rsidRPr="009F3138">
        <w:t xml:space="preserve">Оргкомитет обладает исключительным правом на печать, обработку и использование всех игровых, фото-, аудио- и видеоматериалов </w:t>
      </w:r>
      <w:r w:rsidR="009B23B4">
        <w:t>Игр</w:t>
      </w:r>
      <w:r w:rsidRPr="009F3138">
        <w:t>.</w:t>
      </w:r>
    </w:p>
    <w:p w14:paraId="65CC03E3" w14:textId="77777777" w:rsidR="00671E75" w:rsidRDefault="00671E75" w:rsidP="00671E75">
      <w:pPr>
        <w:widowControl w:val="0"/>
        <w:tabs>
          <w:tab w:val="left" w:pos="1080"/>
        </w:tabs>
        <w:rPr>
          <w:b/>
        </w:rPr>
      </w:pPr>
    </w:p>
    <w:p w14:paraId="5EBE1020" w14:textId="64388981" w:rsidR="00671E75" w:rsidRPr="009F3138" w:rsidRDefault="00671E75" w:rsidP="003E1B28">
      <w:pPr>
        <w:widowControl w:val="0"/>
        <w:tabs>
          <w:tab w:val="left" w:pos="0"/>
        </w:tabs>
        <w:jc w:val="center"/>
        <w:rPr>
          <w:b/>
        </w:rPr>
      </w:pPr>
      <w:r w:rsidRPr="009F3138">
        <w:rPr>
          <w:b/>
        </w:rPr>
        <w:t>Ме</w:t>
      </w:r>
      <w:r w:rsidR="00193F0A" w:rsidRPr="009F3138">
        <w:rPr>
          <w:b/>
        </w:rPr>
        <w:t>сто и срок</w:t>
      </w:r>
      <w:r w:rsidR="0000685B">
        <w:rPr>
          <w:b/>
        </w:rPr>
        <w:t xml:space="preserve">и проведения </w:t>
      </w:r>
      <w:r w:rsidR="002A37E5">
        <w:rPr>
          <w:b/>
        </w:rPr>
        <w:t>Фестиваля</w:t>
      </w:r>
    </w:p>
    <w:p w14:paraId="3C7D94B6" w14:textId="1A95D909" w:rsidR="009B23B4" w:rsidRPr="00074F5E" w:rsidRDefault="002A37E5" w:rsidP="00193F0A">
      <w:pPr>
        <w:widowControl w:val="0"/>
        <w:ind w:firstLine="709"/>
        <w:jc w:val="both"/>
      </w:pPr>
      <w:r>
        <w:t>Фестиваль</w:t>
      </w:r>
      <w:r w:rsidR="00671E75" w:rsidRPr="009F3138">
        <w:t xml:space="preserve"> проводится</w:t>
      </w:r>
      <w:r w:rsidR="0013701D" w:rsidRPr="00074F5E">
        <w:t xml:space="preserve"> </w:t>
      </w:r>
      <w:r w:rsidR="00800387">
        <w:t>14</w:t>
      </w:r>
      <w:r w:rsidR="0013701D" w:rsidRPr="00074F5E">
        <w:t xml:space="preserve"> </w:t>
      </w:r>
      <w:r w:rsidR="002D191E">
        <w:t>августа</w:t>
      </w:r>
      <w:r w:rsidR="0013701D" w:rsidRPr="00074F5E">
        <w:t xml:space="preserve"> 202</w:t>
      </w:r>
      <w:r w:rsidR="002D191E">
        <w:t>5</w:t>
      </w:r>
      <w:r w:rsidR="0000685B" w:rsidRPr="00074F5E">
        <w:t xml:space="preserve"> года:</w:t>
      </w:r>
      <w:r w:rsidR="00193F0A" w:rsidRPr="00074F5E">
        <w:t xml:space="preserve"> </w:t>
      </w:r>
    </w:p>
    <w:p w14:paraId="38BED1F9" w14:textId="01B3F2AF" w:rsidR="0000685B" w:rsidRPr="00074F5E" w:rsidRDefault="009B23B4" w:rsidP="002F3D60">
      <w:pPr>
        <w:widowControl w:val="0"/>
        <w:ind w:firstLine="709"/>
        <w:jc w:val="both"/>
      </w:pPr>
      <w:r w:rsidRPr="00074F5E">
        <w:t>Турнир</w:t>
      </w:r>
      <w:r w:rsidR="0000685B" w:rsidRPr="00074F5E">
        <w:t>ы по интеллектуальным играм</w:t>
      </w:r>
      <w:r w:rsidR="00016978" w:rsidRPr="00074F5E">
        <w:t>:</w:t>
      </w:r>
      <w:r w:rsidR="00B41617" w:rsidRPr="00074F5E">
        <w:t xml:space="preserve"> </w:t>
      </w:r>
      <w:r w:rsidRPr="00074F5E">
        <w:t>«</w:t>
      </w:r>
      <w:r w:rsidR="00262C79" w:rsidRPr="00074F5E">
        <w:t xml:space="preserve">Ответь за </w:t>
      </w:r>
      <w:r w:rsidR="00D9163A" w:rsidRPr="00074F5E">
        <w:t>1</w:t>
      </w:r>
      <w:r w:rsidR="00262C79" w:rsidRPr="00074F5E">
        <w:t xml:space="preserve"> минут</w:t>
      </w:r>
      <w:r w:rsidR="00D9163A" w:rsidRPr="00074F5E">
        <w:t>у</w:t>
      </w:r>
      <w:r w:rsidRPr="00074F5E">
        <w:t>»</w:t>
      </w:r>
      <w:r w:rsidR="00B41617" w:rsidRPr="00074F5E">
        <w:t xml:space="preserve"> (приложение № 2)</w:t>
      </w:r>
      <w:r w:rsidR="00262C79" w:rsidRPr="00074F5E">
        <w:t xml:space="preserve"> и</w:t>
      </w:r>
      <w:r w:rsidR="002F3D60" w:rsidRPr="00074F5E">
        <w:t xml:space="preserve"> «ТетраБатл» (приложение № </w:t>
      </w:r>
      <w:r w:rsidR="006D674A" w:rsidRPr="00074F5E">
        <w:t>3</w:t>
      </w:r>
      <w:r w:rsidR="002F3D60" w:rsidRPr="00074F5E">
        <w:t>).</w:t>
      </w:r>
    </w:p>
    <w:p w14:paraId="0B8A1EB8" w14:textId="77777777" w:rsidR="00193F0A" w:rsidRPr="00074F5E" w:rsidRDefault="00193F0A" w:rsidP="00193F0A">
      <w:pPr>
        <w:ind w:firstLine="709"/>
        <w:jc w:val="both"/>
      </w:pPr>
      <w:r w:rsidRPr="00074F5E">
        <w:t>Место проведения: Челябинский областной Реабилитационный культурно-спортивный Центр Всероссийского общества слепых по адресу</w:t>
      </w:r>
      <w:r w:rsidR="009F3138" w:rsidRPr="00074F5E">
        <w:t>:</w:t>
      </w:r>
      <w:r w:rsidR="003E1B28" w:rsidRPr="00074F5E">
        <w:t xml:space="preserve"> </w:t>
      </w:r>
      <w:r w:rsidRPr="00074F5E">
        <w:t>г. Челябинск, ул. Энгельса 39.</w:t>
      </w:r>
    </w:p>
    <w:p w14:paraId="4CC9237A" w14:textId="5325A7EE" w:rsidR="00671E75" w:rsidRPr="009F3138" w:rsidRDefault="00671E75" w:rsidP="00671E75">
      <w:pPr>
        <w:ind w:firstLine="708"/>
        <w:jc w:val="both"/>
      </w:pPr>
      <w:r w:rsidRPr="009F3138">
        <w:t xml:space="preserve">В случае необходимости, Оргкомитет имеет право переносить сроки и место проведения </w:t>
      </w:r>
      <w:r w:rsidR="002A37E5">
        <w:t>Фестиваля</w:t>
      </w:r>
      <w:r w:rsidRPr="009F3138">
        <w:t>, а также изменять программу проведения и продолжительность мероприятия.</w:t>
      </w:r>
    </w:p>
    <w:p w14:paraId="5B62E6B8" w14:textId="77777777" w:rsidR="00671E75" w:rsidRPr="009F3138" w:rsidRDefault="00671E75" w:rsidP="00671E75">
      <w:pPr>
        <w:widowControl w:val="0"/>
        <w:ind w:firstLine="709"/>
        <w:jc w:val="center"/>
        <w:rPr>
          <w:b/>
        </w:rPr>
      </w:pPr>
    </w:p>
    <w:p w14:paraId="7C3A1428" w14:textId="6B3BB691" w:rsidR="00671E75" w:rsidRPr="009F3138" w:rsidRDefault="00671E75" w:rsidP="003E1B28">
      <w:pPr>
        <w:widowControl w:val="0"/>
        <w:jc w:val="center"/>
      </w:pPr>
      <w:r w:rsidRPr="009F3138">
        <w:rPr>
          <w:b/>
        </w:rPr>
        <w:t xml:space="preserve">Участники </w:t>
      </w:r>
      <w:r w:rsidR="002A37E5">
        <w:rPr>
          <w:b/>
        </w:rPr>
        <w:t>Фестиваля</w:t>
      </w:r>
    </w:p>
    <w:p w14:paraId="5B243146" w14:textId="6F71D0D4" w:rsidR="009F3138" w:rsidRDefault="00671E75" w:rsidP="009B23B4">
      <w:pPr>
        <w:widowControl w:val="0"/>
        <w:ind w:firstLine="709"/>
        <w:jc w:val="both"/>
      </w:pPr>
      <w:r w:rsidRPr="009F3138">
        <w:t xml:space="preserve">К участию в </w:t>
      </w:r>
      <w:r w:rsidR="002A37E5">
        <w:t>Фестивале</w:t>
      </w:r>
      <w:r w:rsidRPr="009F3138">
        <w:t xml:space="preserve"> </w:t>
      </w:r>
      <w:r w:rsidR="00016978">
        <w:t xml:space="preserve">допускаются команды в составе </w:t>
      </w:r>
      <w:r w:rsidR="009F3138">
        <w:t>шести</w:t>
      </w:r>
      <w:r w:rsidRPr="009F3138">
        <w:t xml:space="preserve"> человек</w:t>
      </w:r>
      <w:r w:rsidR="00F06980">
        <w:t>,</w:t>
      </w:r>
      <w:r w:rsidR="00DB023E">
        <w:t xml:space="preserve"> </w:t>
      </w:r>
      <w:r w:rsidR="00F06980">
        <w:t xml:space="preserve">но </w:t>
      </w:r>
      <w:r w:rsidR="000B7BA8">
        <w:t xml:space="preserve">не более одной команды </w:t>
      </w:r>
      <w:r w:rsidR="00DB023E">
        <w:t>от каждой местной организации</w:t>
      </w:r>
      <w:r w:rsidR="00476977">
        <w:t xml:space="preserve"> ВОС, </w:t>
      </w:r>
      <w:r w:rsidR="0013728D">
        <w:t xml:space="preserve">ЧУ ЧОРКСЦ ВОС </w:t>
      </w:r>
      <w:r w:rsidR="004E6C32">
        <w:t xml:space="preserve">и предприятий ВОС </w:t>
      </w:r>
      <w:r w:rsidR="00DB023E">
        <w:t>Челябинской области</w:t>
      </w:r>
      <w:r w:rsidRPr="009F3138">
        <w:t xml:space="preserve">. </w:t>
      </w:r>
    </w:p>
    <w:p w14:paraId="16833641" w14:textId="77777777" w:rsidR="009F3138" w:rsidRPr="009F3138" w:rsidRDefault="009F3138" w:rsidP="009B23B4">
      <w:pPr>
        <w:widowControl w:val="0"/>
        <w:ind w:firstLine="709"/>
        <w:jc w:val="both"/>
      </w:pPr>
      <w:r w:rsidRPr="009F3138">
        <w:t>В составе команды инвалиды по зрению должны составлять не менее 50% от общего количества участников.</w:t>
      </w:r>
    </w:p>
    <w:p w14:paraId="42C51DB3" w14:textId="77777777" w:rsidR="00671E75" w:rsidRPr="009F3138" w:rsidRDefault="00671E75" w:rsidP="009B23B4">
      <w:pPr>
        <w:widowControl w:val="0"/>
        <w:ind w:firstLine="709"/>
        <w:jc w:val="both"/>
      </w:pPr>
      <w:r w:rsidRPr="009F3138">
        <w:t>Возрастной ценз участников отсутствует.</w:t>
      </w:r>
    </w:p>
    <w:p w14:paraId="1F113DD0" w14:textId="7B50E21C" w:rsidR="009F3138" w:rsidRDefault="00671E75" w:rsidP="009B23B4">
      <w:pPr>
        <w:tabs>
          <w:tab w:val="left" w:pos="0"/>
        </w:tabs>
        <w:ind w:firstLine="709"/>
        <w:jc w:val="both"/>
      </w:pPr>
      <w:r w:rsidRPr="009F3138">
        <w:t xml:space="preserve">Заявка подписывается председателем </w:t>
      </w:r>
      <w:r w:rsidR="009F3138">
        <w:t>М</w:t>
      </w:r>
      <w:r w:rsidR="009C76DF">
        <w:t>О ВОС</w:t>
      </w:r>
      <w:r w:rsidR="005B4F24">
        <w:t xml:space="preserve">, директором предприятия </w:t>
      </w:r>
      <w:r w:rsidR="009C76DF">
        <w:t xml:space="preserve"> или </w:t>
      </w:r>
      <w:r w:rsidR="007C2E9A">
        <w:t>директором ЧУ ЧОРКСЦ ВОС</w:t>
      </w:r>
      <w:r w:rsidRPr="009F3138">
        <w:t xml:space="preserve"> и представляется по строго установленной форме (приложение 1) в Оргкомитет </w:t>
      </w:r>
      <w:r w:rsidRPr="009D4793">
        <w:rPr>
          <w:b/>
          <w:u w:val="single"/>
        </w:rPr>
        <w:t xml:space="preserve">не позднее, чем за </w:t>
      </w:r>
      <w:r w:rsidR="002A37E5">
        <w:rPr>
          <w:b/>
          <w:u w:val="single"/>
        </w:rPr>
        <w:t>5</w:t>
      </w:r>
      <w:r w:rsidRPr="009D4793">
        <w:rPr>
          <w:b/>
          <w:u w:val="single"/>
        </w:rPr>
        <w:t xml:space="preserve"> календарных дн</w:t>
      </w:r>
      <w:r w:rsidR="002A37E5">
        <w:rPr>
          <w:b/>
          <w:u w:val="single"/>
        </w:rPr>
        <w:t>ей</w:t>
      </w:r>
      <w:r w:rsidRPr="009D4793">
        <w:rPr>
          <w:b/>
          <w:u w:val="single"/>
        </w:rPr>
        <w:t xml:space="preserve"> до начала </w:t>
      </w:r>
      <w:r w:rsidR="009B23B4" w:rsidRPr="009D4793">
        <w:rPr>
          <w:b/>
          <w:u w:val="single"/>
        </w:rPr>
        <w:t>мероприятия</w:t>
      </w:r>
      <w:r w:rsidRPr="009F3138">
        <w:t xml:space="preserve"> </w:t>
      </w:r>
      <w:r w:rsidR="009F3138" w:rsidRPr="009F3138">
        <w:t>по адресу: 454080, г.</w:t>
      </w:r>
      <w:r w:rsidR="00A74368" w:rsidRPr="00A74368">
        <w:t xml:space="preserve"> </w:t>
      </w:r>
      <w:r w:rsidR="009F3138" w:rsidRPr="009F3138">
        <w:t>Челябинск, ул. Клары Цеткин, 26, Челябин</w:t>
      </w:r>
      <w:r w:rsidR="003C687B">
        <w:t>ская областная организация ВОС</w:t>
      </w:r>
      <w:r w:rsidR="009F3138" w:rsidRPr="009F3138">
        <w:t>, Контактный телефон: 8(351)263-58-91,</w:t>
      </w:r>
      <w:r w:rsidR="00A74368" w:rsidRPr="00A74368">
        <w:t xml:space="preserve"> </w:t>
      </w:r>
      <w:r w:rsidR="009F3138" w:rsidRPr="009F3138">
        <w:t>e-mail</w:t>
      </w:r>
      <w:r w:rsidR="00A74368">
        <w:t>:</w:t>
      </w:r>
      <w:r w:rsidR="009F3138" w:rsidRPr="009F3138">
        <w:t xml:space="preserve"> </w:t>
      </w:r>
      <w:hyperlink r:id="rId8" w:history="1">
        <w:r w:rsidR="009F3138" w:rsidRPr="009F3138">
          <w:t>priemnaya@chelvos.org</w:t>
        </w:r>
      </w:hyperlink>
      <w:r w:rsidR="000B4A74">
        <w:t xml:space="preserve">. </w:t>
      </w:r>
    </w:p>
    <w:p w14:paraId="12247E2E" w14:textId="77777777" w:rsidR="00AA0BFF" w:rsidRDefault="00AA0BFF" w:rsidP="009B23B4">
      <w:pPr>
        <w:tabs>
          <w:tab w:val="left" w:pos="0"/>
        </w:tabs>
        <w:ind w:firstLine="709"/>
        <w:jc w:val="both"/>
      </w:pPr>
    </w:p>
    <w:p w14:paraId="0E0FCADA" w14:textId="77777777" w:rsidR="00AA0BFF" w:rsidRPr="00AA0BFF" w:rsidRDefault="00AA0BFF" w:rsidP="009B23B4">
      <w:pPr>
        <w:tabs>
          <w:tab w:val="left" w:pos="0"/>
        </w:tabs>
        <w:ind w:firstLine="709"/>
        <w:jc w:val="both"/>
      </w:pPr>
    </w:p>
    <w:p w14:paraId="737D099C" w14:textId="316D1298" w:rsidR="00B41617" w:rsidRPr="009F3138" w:rsidRDefault="00B41617" w:rsidP="00DB3444">
      <w:pPr>
        <w:widowControl w:val="0"/>
        <w:ind w:firstLine="709"/>
        <w:jc w:val="both"/>
      </w:pPr>
      <w:r w:rsidRPr="00DB3444">
        <w:t xml:space="preserve">Если до начала </w:t>
      </w:r>
      <w:r w:rsidR="002A37E5">
        <w:t>Фестиваля</w:t>
      </w:r>
      <w:r w:rsidRPr="00DB3444">
        <w:t xml:space="preserve">, </w:t>
      </w:r>
      <w:r w:rsidR="007C2E9A">
        <w:t xml:space="preserve">председатель </w:t>
      </w:r>
      <w:r w:rsidRPr="00DB3444">
        <w:t>местной</w:t>
      </w:r>
      <w:r w:rsidR="00E76F1E" w:rsidRPr="00DB3444">
        <w:t xml:space="preserve"> </w:t>
      </w:r>
      <w:r w:rsidRPr="00DB3444">
        <w:t>организации ВОС</w:t>
      </w:r>
      <w:r w:rsidR="00637750">
        <w:t xml:space="preserve">, директор предприятия </w:t>
      </w:r>
      <w:r w:rsidR="00A74368">
        <w:t>В</w:t>
      </w:r>
      <w:r w:rsidR="00637750">
        <w:t>ОС</w:t>
      </w:r>
      <w:r w:rsidR="009C76DF">
        <w:t xml:space="preserve"> или</w:t>
      </w:r>
      <w:r w:rsidRPr="00DB3444">
        <w:t xml:space="preserve"> </w:t>
      </w:r>
      <w:r w:rsidR="007C2E9A">
        <w:t>директор ЧУ ЧОРКСЦ ВОС</w:t>
      </w:r>
      <w:r w:rsidR="007C2E9A" w:rsidRPr="00DB3444">
        <w:t xml:space="preserve"> </w:t>
      </w:r>
      <w:r w:rsidRPr="00DB3444">
        <w:t>снимает заявленную команду по объективным причинам, Оргкомитет имеет право пригласить к участию другую команду.</w:t>
      </w:r>
    </w:p>
    <w:p w14:paraId="1EE69697" w14:textId="77777777" w:rsidR="00CB282A" w:rsidRDefault="00CB282A" w:rsidP="00CB282A">
      <w:pPr>
        <w:spacing w:after="200" w:line="276" w:lineRule="auto"/>
        <w:rPr>
          <w:b/>
        </w:rPr>
      </w:pPr>
    </w:p>
    <w:p w14:paraId="0F2BEE82" w14:textId="57305B27" w:rsidR="00671E75" w:rsidRPr="009F3138" w:rsidRDefault="00671E75" w:rsidP="00CB282A">
      <w:pPr>
        <w:spacing w:after="200" w:line="276" w:lineRule="auto"/>
        <w:jc w:val="center"/>
        <w:rPr>
          <w:b/>
        </w:rPr>
      </w:pPr>
      <w:r w:rsidRPr="009F3138">
        <w:rPr>
          <w:b/>
        </w:rPr>
        <w:t xml:space="preserve">Программа </w:t>
      </w:r>
      <w:r w:rsidR="002A37E5">
        <w:rPr>
          <w:b/>
        </w:rPr>
        <w:t>Фестиваля</w:t>
      </w:r>
    </w:p>
    <w:p w14:paraId="2369A7ED" w14:textId="797D5EF1" w:rsidR="009B23B4" w:rsidRPr="003C687B" w:rsidRDefault="00863F14" w:rsidP="00671E75">
      <w:pPr>
        <w:widowControl w:val="0"/>
        <w:ind w:firstLine="720"/>
        <w:jc w:val="both"/>
        <w:rPr>
          <w:b/>
          <w:u w:val="single"/>
        </w:rPr>
      </w:pPr>
      <w:r>
        <w:rPr>
          <w:b/>
          <w:u w:val="single"/>
        </w:rPr>
        <w:t>14</w:t>
      </w:r>
      <w:r w:rsidR="00AA0BFF">
        <w:rPr>
          <w:b/>
          <w:u w:val="single"/>
        </w:rPr>
        <w:t xml:space="preserve"> </w:t>
      </w:r>
      <w:r w:rsidR="002D191E">
        <w:rPr>
          <w:b/>
          <w:u w:val="single"/>
        </w:rPr>
        <w:t>августа</w:t>
      </w:r>
      <w:r w:rsidR="00AA0BFF">
        <w:rPr>
          <w:b/>
          <w:u w:val="single"/>
        </w:rPr>
        <w:t xml:space="preserve"> 202</w:t>
      </w:r>
      <w:r w:rsidR="002D191E">
        <w:rPr>
          <w:b/>
          <w:u w:val="single"/>
        </w:rPr>
        <w:t>5</w:t>
      </w:r>
      <w:r w:rsidR="009B23B4" w:rsidRPr="003C687B">
        <w:rPr>
          <w:b/>
          <w:u w:val="single"/>
        </w:rPr>
        <w:t xml:space="preserve"> г.</w:t>
      </w:r>
    </w:p>
    <w:p w14:paraId="275BF981" w14:textId="406F0FA2" w:rsidR="00671E75" w:rsidRDefault="009F3138" w:rsidP="00671E75">
      <w:pPr>
        <w:ind w:firstLine="720"/>
        <w:jc w:val="both"/>
      </w:pPr>
      <w:r>
        <w:t>10:00</w:t>
      </w:r>
      <w:r w:rsidR="0013701D">
        <w:t xml:space="preserve"> – 10:40</w:t>
      </w:r>
      <w:r>
        <w:t xml:space="preserve"> Р</w:t>
      </w:r>
      <w:r w:rsidR="00671E75" w:rsidRPr="009F3138">
        <w:t>егистрация команд</w:t>
      </w:r>
    </w:p>
    <w:p w14:paraId="0E7F8B81" w14:textId="0434A272" w:rsidR="00E76F1E" w:rsidRPr="009F3138" w:rsidRDefault="00E76F1E" w:rsidP="00671E75">
      <w:pPr>
        <w:ind w:firstLine="720"/>
        <w:jc w:val="both"/>
      </w:pPr>
      <w:r>
        <w:t xml:space="preserve">10:45 – открытие </w:t>
      </w:r>
      <w:r w:rsidR="000925C0">
        <w:t>Фестиваля</w:t>
      </w:r>
    </w:p>
    <w:p w14:paraId="4E178BD6" w14:textId="272A982D" w:rsidR="00671E75" w:rsidRPr="009F3138" w:rsidRDefault="009F3138" w:rsidP="009F3138">
      <w:pPr>
        <w:ind w:firstLine="720"/>
        <w:jc w:val="both"/>
      </w:pPr>
      <w:r>
        <w:t xml:space="preserve">11:00 </w:t>
      </w:r>
      <w:r w:rsidR="00A74368">
        <w:t>–</w:t>
      </w:r>
      <w:r w:rsidR="00671E75" w:rsidRPr="009F3138">
        <w:t xml:space="preserve"> Турнир по </w:t>
      </w:r>
      <w:r w:rsidR="00262C79">
        <w:t xml:space="preserve">игре </w:t>
      </w:r>
      <w:r w:rsidR="00671E75" w:rsidRPr="009F3138">
        <w:t>«</w:t>
      </w:r>
      <w:r w:rsidR="00262C79">
        <w:t xml:space="preserve">Ответь за </w:t>
      </w:r>
      <w:r w:rsidR="00D9163A">
        <w:t>1</w:t>
      </w:r>
      <w:r w:rsidR="00262C79">
        <w:t xml:space="preserve"> минут</w:t>
      </w:r>
      <w:r w:rsidR="00D9163A">
        <w:t>у</w:t>
      </w:r>
      <w:r w:rsidR="00671E75" w:rsidRPr="009F3138">
        <w:t xml:space="preserve">» </w:t>
      </w:r>
    </w:p>
    <w:p w14:paraId="785C5E84" w14:textId="6A76237A" w:rsidR="00671E75" w:rsidRDefault="009F3138" w:rsidP="00671E75">
      <w:pPr>
        <w:widowControl w:val="0"/>
        <w:ind w:firstLine="720"/>
        <w:jc w:val="both"/>
      </w:pPr>
      <w:r>
        <w:t xml:space="preserve">12:30 </w:t>
      </w:r>
      <w:r w:rsidR="00A74368">
        <w:t>–</w:t>
      </w:r>
      <w:r>
        <w:t xml:space="preserve"> Обед</w:t>
      </w:r>
    </w:p>
    <w:p w14:paraId="0AA2DCA0" w14:textId="18A0EF14" w:rsidR="00671E75" w:rsidRPr="009F3138" w:rsidRDefault="00E76F1E" w:rsidP="009F3138">
      <w:pPr>
        <w:widowControl w:val="0"/>
        <w:ind w:firstLine="720"/>
        <w:jc w:val="both"/>
      </w:pPr>
      <w:r>
        <w:t>13:3</w:t>
      </w:r>
      <w:r w:rsidR="003C687B">
        <w:t xml:space="preserve">0 </w:t>
      </w:r>
      <w:r w:rsidR="00A74368">
        <w:t>–</w:t>
      </w:r>
      <w:r w:rsidR="003C687B">
        <w:t xml:space="preserve"> Подведение итогов</w:t>
      </w:r>
      <w:r w:rsidR="00B41617">
        <w:t xml:space="preserve"> турнира</w:t>
      </w:r>
    </w:p>
    <w:p w14:paraId="24F6A48B" w14:textId="307EFCFC" w:rsidR="00671E75" w:rsidRPr="009F3138" w:rsidRDefault="009F3138" w:rsidP="00671E75">
      <w:pPr>
        <w:ind w:firstLine="720"/>
        <w:jc w:val="both"/>
      </w:pPr>
      <w:r>
        <w:t>13:</w:t>
      </w:r>
      <w:r w:rsidR="00E76F1E">
        <w:t>45</w:t>
      </w:r>
      <w:r>
        <w:t xml:space="preserve"> </w:t>
      </w:r>
      <w:r w:rsidR="00A74368">
        <w:t>–</w:t>
      </w:r>
      <w:r w:rsidR="00AA789F">
        <w:t xml:space="preserve"> </w:t>
      </w:r>
      <w:r w:rsidR="00016978">
        <w:t>Турнир</w:t>
      </w:r>
      <w:r>
        <w:t xml:space="preserve"> по </w:t>
      </w:r>
      <w:r w:rsidR="00016978">
        <w:t>игре «</w:t>
      </w:r>
      <w:r w:rsidR="0013701D" w:rsidRPr="000210B8">
        <w:t>ТетраБатл</w:t>
      </w:r>
      <w:r w:rsidR="00016978">
        <w:t>»</w:t>
      </w:r>
    </w:p>
    <w:p w14:paraId="3D84EB5E" w14:textId="6EFB9B84" w:rsidR="009B23B4" w:rsidRPr="009F3138" w:rsidRDefault="00016978" w:rsidP="00AA0BFF">
      <w:pPr>
        <w:ind w:firstLine="720"/>
        <w:jc w:val="both"/>
      </w:pPr>
      <w:r>
        <w:t>1</w:t>
      </w:r>
      <w:r w:rsidR="00ED61F3">
        <w:t>5</w:t>
      </w:r>
      <w:r w:rsidR="00AA789F">
        <w:t xml:space="preserve">:00 </w:t>
      </w:r>
      <w:r w:rsidR="00A74368">
        <w:t>–</w:t>
      </w:r>
      <w:r w:rsidR="00AA789F">
        <w:t xml:space="preserve"> </w:t>
      </w:r>
      <w:r w:rsidR="003C687B">
        <w:t>Подведение итогов</w:t>
      </w:r>
      <w:r w:rsidR="00E76F1E">
        <w:t xml:space="preserve"> турнира и общекомандного</w:t>
      </w:r>
      <w:r w:rsidR="00422005">
        <w:t xml:space="preserve"> зачета</w:t>
      </w:r>
      <w:r w:rsidR="00E76F1E">
        <w:t xml:space="preserve">, закрытие </w:t>
      </w:r>
      <w:r w:rsidR="000925C0">
        <w:t>Фестиваля</w:t>
      </w:r>
      <w:r w:rsidR="00422005">
        <w:t xml:space="preserve"> </w:t>
      </w:r>
    </w:p>
    <w:p w14:paraId="2F4651FC" w14:textId="3AD04551" w:rsidR="009B23B4" w:rsidRDefault="00E76F1E" w:rsidP="00E76F1E">
      <w:pPr>
        <w:ind w:firstLine="720"/>
        <w:jc w:val="both"/>
      </w:pPr>
      <w:r>
        <w:t>1</w:t>
      </w:r>
      <w:r w:rsidR="00ED61F3">
        <w:t>6</w:t>
      </w:r>
      <w:r>
        <w:t>:0</w:t>
      </w:r>
      <w:r w:rsidR="009B23B4">
        <w:t xml:space="preserve">0 </w:t>
      </w:r>
      <w:r w:rsidR="00A74368">
        <w:t>–</w:t>
      </w:r>
      <w:r w:rsidR="009B23B4">
        <w:t xml:space="preserve"> </w:t>
      </w:r>
      <w:r w:rsidR="009B23B4" w:rsidRPr="009F3138">
        <w:t>Разъезд участников</w:t>
      </w:r>
    </w:p>
    <w:p w14:paraId="37C40C69" w14:textId="77777777" w:rsidR="00984F05" w:rsidRDefault="00984F05" w:rsidP="00422005">
      <w:pPr>
        <w:jc w:val="both"/>
      </w:pPr>
    </w:p>
    <w:p w14:paraId="771CE624" w14:textId="77777777" w:rsidR="001B076F" w:rsidRDefault="001B076F" w:rsidP="00984F05">
      <w:pPr>
        <w:widowControl w:val="0"/>
        <w:ind w:firstLine="709"/>
        <w:jc w:val="center"/>
        <w:rPr>
          <w:b/>
        </w:rPr>
      </w:pPr>
    </w:p>
    <w:p w14:paraId="0065557D" w14:textId="33602935" w:rsidR="00984F05" w:rsidRPr="00DB3444" w:rsidRDefault="00984F05" w:rsidP="00984F05">
      <w:pPr>
        <w:widowControl w:val="0"/>
        <w:ind w:firstLine="709"/>
        <w:jc w:val="center"/>
        <w:rPr>
          <w:b/>
        </w:rPr>
      </w:pPr>
      <w:r w:rsidRPr="00DB3444">
        <w:rPr>
          <w:b/>
        </w:rPr>
        <w:t xml:space="preserve">Порядок проведения </w:t>
      </w:r>
      <w:r w:rsidR="000925C0">
        <w:rPr>
          <w:b/>
        </w:rPr>
        <w:t>Фестиваля</w:t>
      </w:r>
    </w:p>
    <w:p w14:paraId="4A8D5521" w14:textId="52B1AB0A" w:rsidR="00984F05" w:rsidRPr="00DB3444" w:rsidRDefault="000925C0" w:rsidP="00C748E0">
      <w:pPr>
        <w:tabs>
          <w:tab w:val="left" w:pos="0"/>
        </w:tabs>
        <w:ind w:firstLine="709"/>
        <w:jc w:val="both"/>
      </w:pPr>
      <w:r>
        <w:t>Фестиваль</w:t>
      </w:r>
      <w:r w:rsidR="00984F05" w:rsidRPr="00DB3444">
        <w:t xml:space="preserve"> включает в себя проведение </w:t>
      </w:r>
      <w:r w:rsidR="00AA0BFF">
        <w:t>двух</w:t>
      </w:r>
      <w:r w:rsidR="00984F05" w:rsidRPr="00DB3444">
        <w:t xml:space="preserve"> турниров:</w:t>
      </w:r>
    </w:p>
    <w:p w14:paraId="2B07C016" w14:textId="630010A9" w:rsidR="00984F05" w:rsidRPr="00DB3444" w:rsidRDefault="00984F05" w:rsidP="00C748E0">
      <w:pPr>
        <w:tabs>
          <w:tab w:val="left" w:pos="0"/>
        </w:tabs>
        <w:ind w:firstLine="709"/>
        <w:jc w:val="both"/>
      </w:pPr>
      <w:r w:rsidRPr="00DB3444">
        <w:t>- турнир по игр</w:t>
      </w:r>
      <w:r w:rsidR="008E4FF5">
        <w:t>е</w:t>
      </w:r>
      <w:r w:rsidRPr="00DB3444">
        <w:t xml:space="preserve"> «</w:t>
      </w:r>
      <w:r w:rsidR="008E4FF5">
        <w:t xml:space="preserve">Ответь за </w:t>
      </w:r>
      <w:r w:rsidR="00D9163A">
        <w:t>1</w:t>
      </w:r>
      <w:r w:rsidR="008E4FF5">
        <w:t xml:space="preserve"> минут</w:t>
      </w:r>
      <w:r w:rsidR="00D9163A">
        <w:t>у</w:t>
      </w:r>
      <w:r w:rsidRPr="00DB3444">
        <w:t>»;</w:t>
      </w:r>
    </w:p>
    <w:p w14:paraId="1677F866" w14:textId="77777777" w:rsidR="00984F05" w:rsidRPr="00DB3444" w:rsidRDefault="00984F05" w:rsidP="00C748E0">
      <w:pPr>
        <w:tabs>
          <w:tab w:val="left" w:pos="0"/>
        </w:tabs>
        <w:ind w:firstLine="709"/>
        <w:jc w:val="both"/>
      </w:pPr>
      <w:r w:rsidRPr="00DB3444">
        <w:t>- турнир по игре «</w:t>
      </w:r>
      <w:bookmarkStart w:id="0" w:name="OLE_LINK1"/>
      <w:bookmarkStart w:id="1" w:name="OLE_LINK2"/>
      <w:r w:rsidR="0013701D" w:rsidRPr="000210B8">
        <w:t>ТетраБатл</w:t>
      </w:r>
      <w:bookmarkEnd w:id="0"/>
      <w:bookmarkEnd w:id="1"/>
      <w:r w:rsidRPr="000210B8">
        <w:t>»</w:t>
      </w:r>
      <w:r w:rsidRPr="00DB3444">
        <w:t>.</w:t>
      </w:r>
    </w:p>
    <w:p w14:paraId="13812ADD" w14:textId="54233B22" w:rsidR="00984F05" w:rsidRPr="00DB3444" w:rsidRDefault="00984F05" w:rsidP="00C748E0">
      <w:pPr>
        <w:tabs>
          <w:tab w:val="left" w:pos="0"/>
        </w:tabs>
        <w:ind w:firstLine="709"/>
        <w:jc w:val="both"/>
      </w:pPr>
      <w:r w:rsidRPr="00DB3444">
        <w:t xml:space="preserve">Оргкомитет </w:t>
      </w:r>
      <w:r w:rsidR="000925C0">
        <w:t>Фестиваля</w:t>
      </w:r>
      <w:r w:rsidRPr="00DB3444">
        <w:t xml:space="preserve"> имеет право вносить изменения в регламенты каждого из турниров (Приложение 2</w:t>
      </w:r>
      <w:r w:rsidR="008E4FF5">
        <w:t xml:space="preserve"> и</w:t>
      </w:r>
      <w:r w:rsidRPr="00DB3444">
        <w:t xml:space="preserve"> </w:t>
      </w:r>
      <w:r w:rsidR="006D674A">
        <w:t>3</w:t>
      </w:r>
      <w:r w:rsidRPr="00DB3444">
        <w:t>).</w:t>
      </w:r>
    </w:p>
    <w:p w14:paraId="5D56108A" w14:textId="1F441D15" w:rsidR="00984F05" w:rsidRPr="00DB3444" w:rsidRDefault="0013701D" w:rsidP="00C748E0">
      <w:pPr>
        <w:tabs>
          <w:tab w:val="left" w:pos="0"/>
        </w:tabs>
        <w:ind w:firstLine="709"/>
        <w:jc w:val="both"/>
      </w:pPr>
      <w:r>
        <w:t xml:space="preserve">По итогам </w:t>
      </w:r>
      <w:r w:rsidR="000925C0">
        <w:t>Фестиваля</w:t>
      </w:r>
      <w:r>
        <w:t xml:space="preserve"> выявляется</w:t>
      </w:r>
      <w:r w:rsidR="00984F05" w:rsidRPr="00DB3444">
        <w:t xml:space="preserve"> абсолютный победитель и команды, занявшие второе и третье место в общекомандном зачёте, формируемом по итогам всех турниров </w:t>
      </w:r>
      <w:r w:rsidR="000925C0">
        <w:t>Фестиваля</w:t>
      </w:r>
      <w:r w:rsidR="00984F05" w:rsidRPr="00DB3444">
        <w:t>.</w:t>
      </w:r>
    </w:p>
    <w:p w14:paraId="49C55713" w14:textId="68F4CFF7" w:rsidR="00984F05" w:rsidRPr="00DB3444" w:rsidRDefault="00984F05" w:rsidP="00C748E0">
      <w:pPr>
        <w:tabs>
          <w:tab w:val="left" w:pos="0"/>
        </w:tabs>
        <w:ind w:firstLine="709"/>
        <w:jc w:val="both"/>
      </w:pPr>
      <w:r w:rsidRPr="00DB3444">
        <w:lastRenderedPageBreak/>
        <w:t xml:space="preserve">Общекомандный зачёт формируется путём сложения мест, которые заняла команда в каждом из </w:t>
      </w:r>
      <w:r w:rsidR="008E4FF5">
        <w:t>дву</w:t>
      </w:r>
      <w:r w:rsidRPr="00DB3444">
        <w:t xml:space="preserve">х турниров. В общекомандном зачёте учитываются результаты только тех команд, которые приняли участие во всех </w:t>
      </w:r>
      <w:r w:rsidR="002636F8">
        <w:t>дву</w:t>
      </w:r>
      <w:r w:rsidRPr="00DB3444">
        <w:t xml:space="preserve">х проводимых во время </w:t>
      </w:r>
      <w:r w:rsidR="000925C0">
        <w:t>Фестиваля</w:t>
      </w:r>
      <w:r w:rsidRPr="00DB3444">
        <w:t xml:space="preserve"> турнирах.</w:t>
      </w:r>
    </w:p>
    <w:p w14:paraId="32AA3EAF" w14:textId="4A64EB63" w:rsidR="00984F05" w:rsidRPr="00DB3444" w:rsidRDefault="00984F05" w:rsidP="00C748E0">
      <w:pPr>
        <w:tabs>
          <w:tab w:val="left" w:pos="0"/>
        </w:tabs>
        <w:ind w:firstLine="709"/>
        <w:jc w:val="both"/>
      </w:pPr>
      <w:r w:rsidRPr="00DB3444">
        <w:t xml:space="preserve">Победителем </w:t>
      </w:r>
      <w:r w:rsidR="000925C0">
        <w:t>Фестиваля</w:t>
      </w:r>
      <w:r w:rsidRPr="00DB3444">
        <w:t xml:space="preserve"> считается команда, набравшая наименьшую сумму мест при сложении результатов во всех </w:t>
      </w:r>
      <w:r w:rsidR="002636F8">
        <w:t>дву</w:t>
      </w:r>
      <w:r w:rsidRPr="00DB3444">
        <w:t>х Турнирах. В случае равенства данного показателя у двух и более команд при распределении мест будут учтены следующие дополнительные показатели:</w:t>
      </w:r>
    </w:p>
    <w:p w14:paraId="48337DB1" w14:textId="7C7AD91E" w:rsidR="00984F05" w:rsidRPr="00DB3444" w:rsidRDefault="00984F05" w:rsidP="00C748E0">
      <w:pPr>
        <w:tabs>
          <w:tab w:val="left" w:pos="0"/>
        </w:tabs>
        <w:ind w:firstLine="709"/>
        <w:jc w:val="both"/>
      </w:pPr>
      <w:r w:rsidRPr="00DB3444">
        <w:t xml:space="preserve">- более высокое место в турнире по </w:t>
      </w:r>
      <w:r w:rsidR="002636F8">
        <w:t xml:space="preserve">игре </w:t>
      </w:r>
      <w:r w:rsidRPr="00DB3444">
        <w:t>«</w:t>
      </w:r>
      <w:r w:rsidR="002636F8">
        <w:t xml:space="preserve">Ответь за </w:t>
      </w:r>
      <w:r w:rsidR="00D9163A">
        <w:t>1</w:t>
      </w:r>
      <w:r w:rsidR="002636F8">
        <w:t xml:space="preserve"> минут</w:t>
      </w:r>
      <w:r w:rsidR="00D9163A">
        <w:t>у</w:t>
      </w:r>
      <w:r w:rsidRPr="00DB3444">
        <w:t>»;</w:t>
      </w:r>
    </w:p>
    <w:p w14:paraId="44EC378E" w14:textId="77777777" w:rsidR="00984F05" w:rsidRPr="00DB3444" w:rsidRDefault="00984F05" w:rsidP="00C748E0">
      <w:pPr>
        <w:tabs>
          <w:tab w:val="left" w:pos="0"/>
        </w:tabs>
        <w:ind w:firstLine="709"/>
        <w:jc w:val="both"/>
      </w:pPr>
      <w:r w:rsidRPr="00DB3444">
        <w:t>- более высокое место в турнире по «</w:t>
      </w:r>
      <w:r w:rsidR="0013701D" w:rsidRPr="000210B8">
        <w:t>ТетраБатлу</w:t>
      </w:r>
      <w:r w:rsidRPr="000210B8">
        <w:t>»</w:t>
      </w:r>
      <w:r w:rsidRPr="00DB3444">
        <w:t>;</w:t>
      </w:r>
    </w:p>
    <w:p w14:paraId="351C1FB9" w14:textId="77777777" w:rsidR="00984F05" w:rsidRPr="00DB3444" w:rsidRDefault="00984F05" w:rsidP="00C748E0">
      <w:pPr>
        <w:tabs>
          <w:tab w:val="left" w:pos="0"/>
        </w:tabs>
        <w:ind w:firstLine="709"/>
        <w:jc w:val="both"/>
      </w:pPr>
      <w:r w:rsidRPr="00DB3444">
        <w:t>Дополнительные показатели применяются в указанной последовательности.</w:t>
      </w:r>
    </w:p>
    <w:p w14:paraId="12F9CD95" w14:textId="2D437A90" w:rsidR="00984F05" w:rsidRPr="00DB3444" w:rsidRDefault="00984F05" w:rsidP="00DB3444">
      <w:pPr>
        <w:widowControl w:val="0"/>
        <w:tabs>
          <w:tab w:val="left" w:pos="0"/>
        </w:tabs>
        <w:spacing w:before="240" w:after="60"/>
        <w:ind w:firstLine="709"/>
        <w:jc w:val="center"/>
        <w:outlineLvl w:val="5"/>
        <w:rPr>
          <w:b/>
          <w:bCs/>
        </w:rPr>
      </w:pPr>
      <w:r w:rsidRPr="00DB3444">
        <w:rPr>
          <w:b/>
          <w:bCs/>
        </w:rPr>
        <w:t xml:space="preserve">Порядок поощрения участников </w:t>
      </w:r>
      <w:r w:rsidR="000925C0">
        <w:rPr>
          <w:b/>
        </w:rPr>
        <w:t>Фестиваля</w:t>
      </w:r>
    </w:p>
    <w:p w14:paraId="14508AA6" w14:textId="77AF65C7" w:rsidR="00984F05" w:rsidRPr="00DB3444" w:rsidRDefault="00984F05" w:rsidP="00DB3444">
      <w:pPr>
        <w:tabs>
          <w:tab w:val="left" w:pos="0"/>
        </w:tabs>
        <w:ind w:firstLine="709"/>
        <w:jc w:val="both"/>
      </w:pPr>
      <w:r w:rsidRPr="00DB3444">
        <w:t xml:space="preserve">Победителям и лауреатам интеллектуально-реабилитационного </w:t>
      </w:r>
      <w:r w:rsidR="000925C0">
        <w:t>Фестиваля</w:t>
      </w:r>
      <w:r w:rsidRPr="00DB3444">
        <w:t xml:space="preserve"> Челябинской областной организации ВОС вручаются дипломы в каждом турнире и в общекомандном зачёте всего мероприятия. Участники команд, занявшие первое место в каждом турнире и общекомандном зачете получают призы.</w:t>
      </w:r>
    </w:p>
    <w:p w14:paraId="70E3BAA6" w14:textId="77777777" w:rsidR="009B23B4" w:rsidRDefault="009B23B4" w:rsidP="00DB3444">
      <w:pPr>
        <w:widowControl w:val="0"/>
        <w:tabs>
          <w:tab w:val="left" w:pos="0"/>
        </w:tabs>
        <w:ind w:firstLine="709"/>
        <w:jc w:val="center"/>
        <w:rPr>
          <w:b/>
        </w:rPr>
      </w:pPr>
    </w:p>
    <w:p w14:paraId="6B7C62EB" w14:textId="1A09401D" w:rsidR="00671E75" w:rsidRPr="009F3138" w:rsidRDefault="00671E75" w:rsidP="00DB3444">
      <w:pPr>
        <w:widowControl w:val="0"/>
        <w:tabs>
          <w:tab w:val="left" w:pos="0"/>
        </w:tabs>
        <w:ind w:firstLine="709"/>
        <w:jc w:val="center"/>
        <w:rPr>
          <w:b/>
        </w:rPr>
      </w:pPr>
      <w:r w:rsidRPr="009F3138">
        <w:rPr>
          <w:b/>
        </w:rPr>
        <w:t xml:space="preserve">Финансирование </w:t>
      </w:r>
      <w:r w:rsidR="000925C0">
        <w:rPr>
          <w:b/>
        </w:rPr>
        <w:t>Фестиваля</w:t>
      </w:r>
    </w:p>
    <w:p w14:paraId="1DEBD1E0" w14:textId="4DF1A519" w:rsidR="00AA789F" w:rsidRPr="00DB3444" w:rsidRDefault="00AA789F" w:rsidP="00DB3444">
      <w:pPr>
        <w:tabs>
          <w:tab w:val="left" w:pos="0"/>
        </w:tabs>
        <w:ind w:firstLine="709"/>
        <w:jc w:val="both"/>
      </w:pPr>
      <w:r w:rsidRPr="00DB3444">
        <w:t>Оплата организационных расходов и оплата проезда, питания участников осуществляется за счет средств Учредителя и</w:t>
      </w:r>
      <w:r w:rsidR="00890726">
        <w:t xml:space="preserve"> субсидии Министерства социальных отношений Челябинской области</w:t>
      </w:r>
      <w:r w:rsidR="00422005" w:rsidRPr="00DB3444">
        <w:t>.</w:t>
      </w:r>
    </w:p>
    <w:p w14:paraId="7ADF45A1" w14:textId="77777777" w:rsidR="002A1A39" w:rsidRPr="00F606E5" w:rsidRDefault="002A1A39" w:rsidP="002A1A39">
      <w:pPr>
        <w:framePr w:w="10994" w:wrap="auto" w:hAnchor="text"/>
        <w:tabs>
          <w:tab w:val="left" w:pos="8415"/>
        </w:tabs>
        <w:ind w:right="-360"/>
        <w:rPr>
          <w:b/>
          <w:bCs/>
          <w:sz w:val="28"/>
          <w:szCs w:val="28"/>
        </w:rPr>
        <w:sectPr w:rsidR="002A1A39" w:rsidRPr="00F606E5" w:rsidSect="00DE5E75">
          <w:pgSz w:w="11906" w:h="16838"/>
          <w:pgMar w:top="540" w:right="850" w:bottom="719" w:left="1701" w:header="708" w:footer="708" w:gutter="0"/>
          <w:cols w:space="708"/>
          <w:docGrid w:linePitch="360"/>
        </w:sectPr>
      </w:pPr>
    </w:p>
    <w:tbl>
      <w:tblPr>
        <w:tblW w:w="0" w:type="auto"/>
        <w:jc w:val="center"/>
        <w:tblLook w:val="01E0" w:firstRow="1" w:lastRow="1" w:firstColumn="1" w:lastColumn="1" w:noHBand="0" w:noVBand="0"/>
      </w:tblPr>
      <w:tblGrid>
        <w:gridCol w:w="4049"/>
        <w:gridCol w:w="9156"/>
      </w:tblGrid>
      <w:tr w:rsidR="002A1A39" w:rsidRPr="00667D81" w14:paraId="1E9863E1" w14:textId="77777777" w:rsidTr="002A1A39">
        <w:trPr>
          <w:jc w:val="center"/>
        </w:trPr>
        <w:tc>
          <w:tcPr>
            <w:tcW w:w="4049" w:type="dxa"/>
          </w:tcPr>
          <w:p w14:paraId="627F27B9" w14:textId="77777777" w:rsidR="002A1A39" w:rsidRDefault="002A1A39" w:rsidP="00DE1686"/>
          <w:p w14:paraId="4323D653" w14:textId="77777777" w:rsidR="00F7001F" w:rsidRDefault="00F7001F" w:rsidP="00DE1686"/>
          <w:p w14:paraId="50E1FA21" w14:textId="77777777" w:rsidR="002A1A39" w:rsidRPr="00517D23" w:rsidRDefault="002A1A39" w:rsidP="00DE1686"/>
        </w:tc>
        <w:tc>
          <w:tcPr>
            <w:tcW w:w="9156" w:type="dxa"/>
          </w:tcPr>
          <w:p w14:paraId="0845A4E0" w14:textId="77777777" w:rsidR="002A1A39" w:rsidRPr="000210B8" w:rsidRDefault="002A1A39" w:rsidP="00DE1686">
            <w:pPr>
              <w:jc w:val="right"/>
              <w:rPr>
                <w:sz w:val="22"/>
                <w:szCs w:val="22"/>
              </w:rPr>
            </w:pPr>
            <w:r w:rsidRPr="000210B8">
              <w:rPr>
                <w:sz w:val="22"/>
                <w:szCs w:val="22"/>
              </w:rPr>
              <w:t xml:space="preserve">Приложение 1 </w:t>
            </w:r>
          </w:p>
          <w:p w14:paraId="72D2D387" w14:textId="77777777" w:rsidR="002A1A39" w:rsidRPr="000210B8" w:rsidRDefault="002A1A39" w:rsidP="002A1A39">
            <w:pPr>
              <w:keepNext/>
              <w:widowControl w:val="0"/>
              <w:jc w:val="right"/>
              <w:outlineLvl w:val="3"/>
              <w:rPr>
                <w:bCs/>
                <w:sz w:val="22"/>
                <w:szCs w:val="22"/>
              </w:rPr>
            </w:pPr>
            <w:r w:rsidRPr="000210B8">
              <w:rPr>
                <w:sz w:val="22"/>
                <w:szCs w:val="22"/>
              </w:rPr>
              <w:t xml:space="preserve">к Положению </w:t>
            </w:r>
            <w:r w:rsidRPr="000210B8">
              <w:rPr>
                <w:bCs/>
                <w:sz w:val="22"/>
                <w:szCs w:val="22"/>
              </w:rPr>
              <w:t xml:space="preserve">по организации и проведению зональных интеллектуальных игр </w:t>
            </w:r>
          </w:p>
          <w:p w14:paraId="1D09DE0D" w14:textId="77777777" w:rsidR="002A1A39" w:rsidRPr="00667D81" w:rsidRDefault="002A1A39" w:rsidP="002A1A39">
            <w:pPr>
              <w:keepNext/>
              <w:widowControl w:val="0"/>
              <w:jc w:val="right"/>
              <w:outlineLvl w:val="3"/>
            </w:pPr>
            <w:r w:rsidRPr="000210B8">
              <w:rPr>
                <w:bCs/>
                <w:sz w:val="22"/>
                <w:szCs w:val="22"/>
              </w:rPr>
              <w:t>Челябинской областной организации ВОС</w:t>
            </w:r>
            <w:r w:rsidRPr="00667D81">
              <w:t xml:space="preserve"> </w:t>
            </w:r>
          </w:p>
        </w:tc>
      </w:tr>
    </w:tbl>
    <w:p w14:paraId="573C6955" w14:textId="77777777" w:rsidR="002A1A39" w:rsidRPr="000210B8" w:rsidRDefault="002A1A39" w:rsidP="002A1A39">
      <w:pPr>
        <w:jc w:val="center"/>
        <w:rPr>
          <w:b/>
        </w:rPr>
      </w:pPr>
    </w:p>
    <w:p w14:paraId="43A1BD5E" w14:textId="77777777" w:rsidR="002A1A39" w:rsidRPr="000210B8" w:rsidRDefault="002A1A39" w:rsidP="002A1A39">
      <w:pPr>
        <w:jc w:val="center"/>
        <w:rPr>
          <w:b/>
        </w:rPr>
      </w:pPr>
      <w:r w:rsidRPr="000210B8">
        <w:rPr>
          <w:b/>
        </w:rPr>
        <w:t>ИМЕННАЯ ЗАЯВКА</w:t>
      </w:r>
    </w:p>
    <w:p w14:paraId="2EEA90AC" w14:textId="4AF8C6A4" w:rsidR="002A1A39" w:rsidRPr="000210B8" w:rsidRDefault="002A1A39" w:rsidP="002A1A39">
      <w:pPr>
        <w:jc w:val="center"/>
        <w:rPr>
          <w:b/>
        </w:rPr>
      </w:pPr>
      <w:r w:rsidRPr="000210B8">
        <w:rPr>
          <w:b/>
        </w:rPr>
        <w:t xml:space="preserve">для участников </w:t>
      </w:r>
      <w:r w:rsidR="00CA0124">
        <w:rPr>
          <w:b/>
        </w:rPr>
        <w:t xml:space="preserve">интеллектуально-реабилитационного </w:t>
      </w:r>
      <w:r w:rsidR="00E8079B">
        <w:rPr>
          <w:b/>
        </w:rPr>
        <w:t>Фестиваля</w:t>
      </w:r>
      <w:r w:rsidR="00CA0124">
        <w:rPr>
          <w:b/>
        </w:rPr>
        <w:t xml:space="preserve"> </w:t>
      </w:r>
      <w:r w:rsidRPr="000210B8">
        <w:rPr>
          <w:b/>
        </w:rPr>
        <w:t>Челябинской областной организации ВОС</w:t>
      </w:r>
    </w:p>
    <w:p w14:paraId="77BCE1EF" w14:textId="77777777" w:rsidR="002A1A39" w:rsidRPr="000210B8" w:rsidRDefault="002A1A39" w:rsidP="002A1A39">
      <w:pPr>
        <w:jc w:val="center"/>
      </w:pPr>
    </w:p>
    <w:p w14:paraId="24348AA8" w14:textId="77777777" w:rsidR="002A1A39" w:rsidRPr="000210B8" w:rsidRDefault="002A1A39" w:rsidP="002A1A39">
      <w:pPr>
        <w:jc w:val="center"/>
      </w:pPr>
      <w:r w:rsidRPr="000210B8">
        <w:t>_________________________________________________________________________________</w:t>
      </w:r>
    </w:p>
    <w:p w14:paraId="0EB81A30" w14:textId="7F374D6A" w:rsidR="002A1A39" w:rsidRPr="000210B8" w:rsidRDefault="002A1A39" w:rsidP="002A1A39">
      <w:pPr>
        <w:ind w:firstLine="708"/>
        <w:jc w:val="center"/>
        <w:rPr>
          <w:sz w:val="22"/>
          <w:szCs w:val="22"/>
        </w:rPr>
      </w:pPr>
      <w:r w:rsidRPr="000210B8">
        <w:rPr>
          <w:sz w:val="22"/>
          <w:szCs w:val="22"/>
        </w:rPr>
        <w:t>(Наименование местной организации ВОС</w:t>
      </w:r>
      <w:r w:rsidR="00BE6427">
        <w:rPr>
          <w:sz w:val="22"/>
          <w:szCs w:val="22"/>
        </w:rPr>
        <w:t xml:space="preserve"> (предприятия ВОС или РКСЦ ВОС)</w:t>
      </w:r>
      <w:r w:rsidRPr="000210B8">
        <w:rPr>
          <w:sz w:val="22"/>
          <w:szCs w:val="22"/>
        </w:rPr>
        <w:t>, город, субъект РФ)</w:t>
      </w:r>
    </w:p>
    <w:p w14:paraId="47D15E08" w14:textId="77777777" w:rsidR="002A1A39" w:rsidRPr="000210B8" w:rsidRDefault="002A1A39" w:rsidP="002A1A39">
      <w:pPr>
        <w:jc w:val="center"/>
      </w:pPr>
      <w:r w:rsidRPr="000210B8">
        <w:t>_________________________________________________________________________________</w:t>
      </w:r>
    </w:p>
    <w:p w14:paraId="46113465" w14:textId="77777777" w:rsidR="002A1A39" w:rsidRPr="000210B8" w:rsidRDefault="002A1A39" w:rsidP="002A1A39">
      <w:pPr>
        <w:ind w:firstLine="708"/>
        <w:jc w:val="center"/>
        <w:rPr>
          <w:sz w:val="22"/>
          <w:szCs w:val="22"/>
        </w:rPr>
      </w:pPr>
      <w:r w:rsidRPr="000210B8">
        <w:rPr>
          <w:sz w:val="22"/>
          <w:szCs w:val="22"/>
        </w:rPr>
        <w:t>(Название команды</w:t>
      </w:r>
      <w:r w:rsidR="00E63687" w:rsidRPr="000210B8">
        <w:rPr>
          <w:sz w:val="22"/>
          <w:szCs w:val="22"/>
        </w:rPr>
        <w:t>, ФИО капитана</w:t>
      </w:r>
      <w:r w:rsidRPr="000210B8">
        <w:rPr>
          <w:sz w:val="22"/>
          <w:szCs w:val="22"/>
        </w:rPr>
        <w:t>)</w:t>
      </w:r>
    </w:p>
    <w:p w14:paraId="1D13D837" w14:textId="77777777" w:rsidR="002A1A39" w:rsidRPr="000210B8" w:rsidRDefault="002A1A39" w:rsidP="002A1A39">
      <w:pPr>
        <w:jc w:val="center"/>
      </w:pPr>
      <w:r w:rsidRPr="000210B8">
        <w:t>_________________________________________________________________________________</w:t>
      </w:r>
    </w:p>
    <w:p w14:paraId="1D5A8170" w14:textId="77777777" w:rsidR="002A1A39" w:rsidRPr="000210B8" w:rsidRDefault="002A1A39" w:rsidP="002A1A39">
      <w:pPr>
        <w:ind w:firstLine="708"/>
        <w:jc w:val="center"/>
        <w:rPr>
          <w:sz w:val="22"/>
          <w:szCs w:val="22"/>
        </w:rPr>
      </w:pPr>
      <w:r w:rsidRPr="000210B8">
        <w:rPr>
          <w:sz w:val="22"/>
          <w:szCs w:val="22"/>
        </w:rPr>
        <w:t>(название игры, сроки)</w:t>
      </w:r>
    </w:p>
    <w:p w14:paraId="342455CB" w14:textId="77777777" w:rsidR="002A1A39" w:rsidRPr="000210B8" w:rsidRDefault="002A1A39" w:rsidP="002A1A39">
      <w:pPr>
        <w:ind w:firstLine="708"/>
        <w:jc w:val="center"/>
        <w:rPr>
          <w:sz w:val="22"/>
          <w:szCs w:val="22"/>
        </w:rPr>
      </w:pP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3493"/>
        <w:gridCol w:w="2091"/>
        <w:gridCol w:w="2782"/>
        <w:gridCol w:w="3294"/>
        <w:gridCol w:w="2905"/>
      </w:tblGrid>
      <w:tr w:rsidR="002A1A39" w:rsidRPr="000210B8" w14:paraId="2A91C320" w14:textId="77777777" w:rsidTr="00DE1686">
        <w:trPr>
          <w:cantSplit/>
          <w:jc w:val="center"/>
        </w:trPr>
        <w:tc>
          <w:tcPr>
            <w:tcW w:w="742" w:type="dxa"/>
          </w:tcPr>
          <w:p w14:paraId="70FC17BF" w14:textId="77777777" w:rsidR="002A1A39" w:rsidRPr="000210B8" w:rsidRDefault="002A1A39" w:rsidP="00DE1686">
            <w:pPr>
              <w:pStyle w:val="2"/>
              <w:jc w:val="center"/>
              <w:rPr>
                <w:b/>
                <w:sz w:val="24"/>
                <w:szCs w:val="24"/>
              </w:rPr>
            </w:pPr>
            <w:r w:rsidRPr="000210B8">
              <w:rPr>
                <w:sz w:val="24"/>
                <w:szCs w:val="24"/>
              </w:rPr>
              <w:softHyphen/>
            </w:r>
            <w:r w:rsidRPr="000210B8">
              <w:rPr>
                <w:b/>
                <w:sz w:val="24"/>
                <w:szCs w:val="24"/>
              </w:rPr>
              <w:t>№</w:t>
            </w:r>
          </w:p>
          <w:p w14:paraId="1227F3C6" w14:textId="77777777" w:rsidR="002A1A39" w:rsidRPr="000210B8" w:rsidRDefault="002A1A39" w:rsidP="00DE1686">
            <w:pPr>
              <w:pStyle w:val="2"/>
              <w:jc w:val="center"/>
              <w:rPr>
                <w:b/>
                <w:sz w:val="24"/>
                <w:szCs w:val="24"/>
              </w:rPr>
            </w:pPr>
            <w:r w:rsidRPr="000210B8">
              <w:rPr>
                <w:b/>
                <w:sz w:val="24"/>
                <w:szCs w:val="24"/>
              </w:rPr>
              <w:t>п/п</w:t>
            </w:r>
          </w:p>
        </w:tc>
        <w:tc>
          <w:tcPr>
            <w:tcW w:w="3493" w:type="dxa"/>
          </w:tcPr>
          <w:p w14:paraId="21BFB04C" w14:textId="77777777" w:rsidR="002A1A39" w:rsidRPr="000210B8" w:rsidRDefault="002A1A39" w:rsidP="000210B8">
            <w:pPr>
              <w:pStyle w:val="2"/>
              <w:jc w:val="center"/>
              <w:rPr>
                <w:sz w:val="24"/>
                <w:szCs w:val="24"/>
              </w:rPr>
            </w:pPr>
            <w:r w:rsidRPr="000210B8">
              <w:rPr>
                <w:sz w:val="24"/>
                <w:szCs w:val="24"/>
              </w:rPr>
              <w:t>ФИО</w:t>
            </w:r>
          </w:p>
          <w:p w14:paraId="51DB2462" w14:textId="77777777" w:rsidR="002A1A39" w:rsidRPr="000210B8" w:rsidRDefault="002A1A39" w:rsidP="000210B8">
            <w:pPr>
              <w:pStyle w:val="2"/>
              <w:jc w:val="center"/>
              <w:rPr>
                <w:sz w:val="24"/>
                <w:szCs w:val="24"/>
              </w:rPr>
            </w:pPr>
            <w:r w:rsidRPr="000210B8">
              <w:rPr>
                <w:sz w:val="24"/>
                <w:szCs w:val="24"/>
              </w:rPr>
              <w:t>(полностью)</w:t>
            </w:r>
          </w:p>
        </w:tc>
        <w:tc>
          <w:tcPr>
            <w:tcW w:w="2091" w:type="dxa"/>
          </w:tcPr>
          <w:p w14:paraId="5F0F9619" w14:textId="77777777" w:rsidR="002A1A39" w:rsidRPr="000210B8" w:rsidRDefault="002A1A39" w:rsidP="000210B8">
            <w:pPr>
              <w:pStyle w:val="2"/>
              <w:jc w:val="center"/>
              <w:rPr>
                <w:sz w:val="24"/>
                <w:szCs w:val="24"/>
              </w:rPr>
            </w:pPr>
            <w:r w:rsidRPr="000210B8">
              <w:rPr>
                <w:sz w:val="24"/>
                <w:szCs w:val="24"/>
              </w:rPr>
              <w:t>Дата</w:t>
            </w:r>
          </w:p>
          <w:p w14:paraId="73FE1665" w14:textId="77777777" w:rsidR="002A1A39" w:rsidRPr="000210B8" w:rsidRDefault="002A1A39" w:rsidP="000210B8">
            <w:pPr>
              <w:pStyle w:val="2"/>
              <w:jc w:val="center"/>
              <w:rPr>
                <w:sz w:val="24"/>
                <w:szCs w:val="24"/>
              </w:rPr>
            </w:pPr>
            <w:r w:rsidRPr="000210B8">
              <w:rPr>
                <w:sz w:val="24"/>
                <w:szCs w:val="24"/>
              </w:rPr>
              <w:t>рождения</w:t>
            </w:r>
          </w:p>
          <w:p w14:paraId="75AE0E4F" w14:textId="77777777" w:rsidR="002A1A39" w:rsidRPr="000210B8" w:rsidRDefault="002A1A39" w:rsidP="000210B8">
            <w:pPr>
              <w:pStyle w:val="2"/>
              <w:jc w:val="center"/>
              <w:rPr>
                <w:sz w:val="24"/>
                <w:szCs w:val="24"/>
              </w:rPr>
            </w:pPr>
            <w:r w:rsidRPr="000210B8">
              <w:rPr>
                <w:sz w:val="24"/>
                <w:szCs w:val="24"/>
              </w:rPr>
              <w:t>(число,</w:t>
            </w:r>
          </w:p>
          <w:p w14:paraId="3167E303" w14:textId="77777777" w:rsidR="002A1A39" w:rsidRPr="000210B8" w:rsidRDefault="002A1A39" w:rsidP="000210B8">
            <w:pPr>
              <w:pStyle w:val="2"/>
              <w:jc w:val="center"/>
              <w:rPr>
                <w:sz w:val="24"/>
                <w:szCs w:val="24"/>
              </w:rPr>
            </w:pPr>
            <w:r w:rsidRPr="000210B8">
              <w:rPr>
                <w:sz w:val="24"/>
                <w:szCs w:val="24"/>
              </w:rPr>
              <w:t>месяц, год)</w:t>
            </w:r>
          </w:p>
        </w:tc>
        <w:tc>
          <w:tcPr>
            <w:tcW w:w="2782" w:type="dxa"/>
          </w:tcPr>
          <w:p w14:paraId="797CBCBC" w14:textId="77777777" w:rsidR="002A1A39" w:rsidRPr="000210B8" w:rsidRDefault="002A1A39" w:rsidP="000210B8">
            <w:pPr>
              <w:pStyle w:val="2"/>
              <w:jc w:val="center"/>
              <w:rPr>
                <w:sz w:val="24"/>
                <w:szCs w:val="24"/>
              </w:rPr>
            </w:pPr>
            <w:r w:rsidRPr="000210B8">
              <w:rPr>
                <w:sz w:val="24"/>
                <w:szCs w:val="24"/>
              </w:rPr>
              <w:t xml:space="preserve">Группа </w:t>
            </w:r>
          </w:p>
          <w:p w14:paraId="41615F8C" w14:textId="77777777" w:rsidR="002A1A39" w:rsidRPr="000210B8" w:rsidRDefault="002A1A39" w:rsidP="000210B8">
            <w:pPr>
              <w:pStyle w:val="2"/>
              <w:jc w:val="center"/>
              <w:rPr>
                <w:sz w:val="24"/>
                <w:szCs w:val="24"/>
              </w:rPr>
            </w:pPr>
            <w:r w:rsidRPr="000210B8">
              <w:rPr>
                <w:sz w:val="24"/>
                <w:szCs w:val="24"/>
              </w:rPr>
              <w:t xml:space="preserve">Инвалидности:         </w:t>
            </w:r>
          </w:p>
          <w:p w14:paraId="4F9B6363" w14:textId="77777777" w:rsidR="002A1A39" w:rsidRPr="000210B8" w:rsidRDefault="002A1A39" w:rsidP="000210B8">
            <w:pPr>
              <w:pStyle w:val="2"/>
              <w:jc w:val="center"/>
              <w:rPr>
                <w:sz w:val="24"/>
                <w:szCs w:val="24"/>
              </w:rPr>
            </w:pPr>
            <w:r w:rsidRPr="000210B8">
              <w:rPr>
                <w:sz w:val="24"/>
                <w:szCs w:val="24"/>
                <w:lang w:val="en-US"/>
              </w:rPr>
              <w:t>I</w:t>
            </w:r>
            <w:r w:rsidRPr="000210B8">
              <w:rPr>
                <w:sz w:val="24"/>
                <w:szCs w:val="24"/>
              </w:rPr>
              <w:t xml:space="preserve"> гр. - без остатка зрения, </w:t>
            </w:r>
          </w:p>
          <w:p w14:paraId="1740AB87" w14:textId="77777777" w:rsidR="002A1A39" w:rsidRPr="000210B8" w:rsidRDefault="002A1A39" w:rsidP="000210B8">
            <w:pPr>
              <w:pStyle w:val="2"/>
              <w:jc w:val="center"/>
              <w:rPr>
                <w:sz w:val="24"/>
                <w:szCs w:val="24"/>
              </w:rPr>
            </w:pPr>
            <w:r w:rsidRPr="000210B8">
              <w:rPr>
                <w:sz w:val="24"/>
                <w:szCs w:val="24"/>
                <w:lang w:val="en-US"/>
              </w:rPr>
              <w:t>I</w:t>
            </w:r>
            <w:r w:rsidRPr="000210B8">
              <w:rPr>
                <w:sz w:val="24"/>
                <w:szCs w:val="24"/>
              </w:rPr>
              <w:t xml:space="preserve"> гр. - с остатком</w:t>
            </w:r>
          </w:p>
          <w:p w14:paraId="2701165D" w14:textId="77777777" w:rsidR="002A1A39" w:rsidRPr="000210B8" w:rsidRDefault="002A1A39" w:rsidP="000210B8">
            <w:pPr>
              <w:pStyle w:val="2"/>
              <w:jc w:val="center"/>
              <w:rPr>
                <w:sz w:val="24"/>
                <w:szCs w:val="24"/>
              </w:rPr>
            </w:pPr>
            <w:r w:rsidRPr="000210B8">
              <w:rPr>
                <w:sz w:val="24"/>
                <w:szCs w:val="24"/>
              </w:rPr>
              <w:t xml:space="preserve"> и </w:t>
            </w:r>
            <w:r w:rsidRPr="000210B8">
              <w:rPr>
                <w:sz w:val="24"/>
                <w:szCs w:val="24"/>
                <w:lang w:val="en-US"/>
              </w:rPr>
              <w:t>II</w:t>
            </w:r>
            <w:r w:rsidRPr="000210B8">
              <w:rPr>
                <w:sz w:val="24"/>
                <w:szCs w:val="24"/>
              </w:rPr>
              <w:t xml:space="preserve"> гр., </w:t>
            </w:r>
          </w:p>
          <w:p w14:paraId="6FC3A9BA" w14:textId="77777777" w:rsidR="002A1A39" w:rsidRPr="000210B8" w:rsidRDefault="002A1A39" w:rsidP="000210B8">
            <w:pPr>
              <w:pStyle w:val="2"/>
              <w:jc w:val="center"/>
              <w:rPr>
                <w:sz w:val="24"/>
                <w:szCs w:val="24"/>
              </w:rPr>
            </w:pPr>
            <w:r w:rsidRPr="000210B8">
              <w:rPr>
                <w:sz w:val="24"/>
                <w:szCs w:val="24"/>
              </w:rPr>
              <w:t>№ справки</w:t>
            </w:r>
          </w:p>
          <w:p w14:paraId="40532A66" w14:textId="77777777" w:rsidR="002A1A39" w:rsidRPr="000210B8" w:rsidRDefault="002A1A39" w:rsidP="000210B8">
            <w:pPr>
              <w:pStyle w:val="2"/>
              <w:jc w:val="center"/>
              <w:rPr>
                <w:sz w:val="24"/>
                <w:szCs w:val="24"/>
              </w:rPr>
            </w:pPr>
            <w:r w:rsidRPr="000210B8">
              <w:rPr>
                <w:sz w:val="24"/>
                <w:szCs w:val="24"/>
              </w:rPr>
              <w:t>МСЭ (ВТЭ)</w:t>
            </w:r>
          </w:p>
        </w:tc>
        <w:tc>
          <w:tcPr>
            <w:tcW w:w="3294" w:type="dxa"/>
          </w:tcPr>
          <w:p w14:paraId="518E5F33" w14:textId="77777777" w:rsidR="002A1A39" w:rsidRPr="000210B8" w:rsidRDefault="002A1A39" w:rsidP="000210B8">
            <w:pPr>
              <w:pStyle w:val="2"/>
              <w:jc w:val="center"/>
              <w:rPr>
                <w:sz w:val="24"/>
                <w:szCs w:val="24"/>
              </w:rPr>
            </w:pPr>
            <w:r w:rsidRPr="000210B8">
              <w:rPr>
                <w:sz w:val="24"/>
                <w:szCs w:val="24"/>
              </w:rPr>
              <w:t xml:space="preserve">Паспортные данные </w:t>
            </w:r>
          </w:p>
          <w:p w14:paraId="5DE700B1" w14:textId="77777777" w:rsidR="002A1A39" w:rsidRPr="000210B8" w:rsidRDefault="002A1A39" w:rsidP="000210B8">
            <w:pPr>
              <w:pStyle w:val="2"/>
              <w:jc w:val="center"/>
              <w:rPr>
                <w:sz w:val="24"/>
                <w:szCs w:val="24"/>
              </w:rPr>
            </w:pPr>
            <w:r w:rsidRPr="000210B8">
              <w:rPr>
                <w:sz w:val="24"/>
                <w:szCs w:val="24"/>
              </w:rPr>
              <w:t>и домашний адрес, телефон</w:t>
            </w:r>
          </w:p>
          <w:p w14:paraId="021265FD" w14:textId="77777777" w:rsidR="002A1A39" w:rsidRPr="000210B8" w:rsidRDefault="002A1A39" w:rsidP="000210B8">
            <w:pPr>
              <w:pStyle w:val="2"/>
              <w:jc w:val="center"/>
              <w:rPr>
                <w:sz w:val="24"/>
                <w:szCs w:val="24"/>
              </w:rPr>
            </w:pPr>
          </w:p>
        </w:tc>
        <w:tc>
          <w:tcPr>
            <w:tcW w:w="2905" w:type="dxa"/>
          </w:tcPr>
          <w:p w14:paraId="16DF4CAA" w14:textId="77777777" w:rsidR="002A1A39" w:rsidRPr="000210B8" w:rsidRDefault="002A1A39" w:rsidP="000210B8">
            <w:pPr>
              <w:pStyle w:val="2"/>
              <w:jc w:val="center"/>
              <w:rPr>
                <w:sz w:val="24"/>
                <w:szCs w:val="24"/>
              </w:rPr>
            </w:pPr>
            <w:r w:rsidRPr="000210B8">
              <w:rPr>
                <w:sz w:val="24"/>
                <w:szCs w:val="24"/>
              </w:rPr>
              <w:t xml:space="preserve">Личная подпись участника, </w:t>
            </w:r>
          </w:p>
          <w:p w14:paraId="0F8CE09E" w14:textId="77777777" w:rsidR="002A1A39" w:rsidRPr="000210B8" w:rsidRDefault="002A1A39" w:rsidP="000210B8">
            <w:pPr>
              <w:pStyle w:val="2"/>
              <w:jc w:val="center"/>
              <w:rPr>
                <w:sz w:val="24"/>
                <w:szCs w:val="24"/>
              </w:rPr>
            </w:pPr>
            <w:r w:rsidRPr="000210B8">
              <w:rPr>
                <w:sz w:val="24"/>
                <w:szCs w:val="24"/>
              </w:rPr>
              <w:t>давшего согласие на обработку персональных данных</w:t>
            </w:r>
          </w:p>
        </w:tc>
      </w:tr>
      <w:tr w:rsidR="002A1A39" w:rsidRPr="000210B8" w14:paraId="3734FF3C" w14:textId="77777777" w:rsidTr="00DE1686">
        <w:trPr>
          <w:cantSplit/>
          <w:trHeight w:val="465"/>
          <w:jc w:val="center"/>
        </w:trPr>
        <w:tc>
          <w:tcPr>
            <w:tcW w:w="742" w:type="dxa"/>
          </w:tcPr>
          <w:p w14:paraId="34F75F2B" w14:textId="77777777" w:rsidR="002A1A39" w:rsidRPr="000210B8" w:rsidRDefault="002A1A39" w:rsidP="00DE1686">
            <w:pPr>
              <w:pStyle w:val="2"/>
              <w:jc w:val="center"/>
              <w:rPr>
                <w:sz w:val="24"/>
                <w:szCs w:val="24"/>
              </w:rPr>
            </w:pPr>
            <w:r w:rsidRPr="000210B8">
              <w:rPr>
                <w:sz w:val="24"/>
                <w:szCs w:val="24"/>
              </w:rPr>
              <w:t>1.</w:t>
            </w:r>
          </w:p>
          <w:p w14:paraId="110AC579" w14:textId="77777777" w:rsidR="002A1A39" w:rsidRPr="000210B8" w:rsidRDefault="002A1A39" w:rsidP="00DE1686">
            <w:pPr>
              <w:pStyle w:val="2"/>
              <w:rPr>
                <w:sz w:val="24"/>
                <w:szCs w:val="24"/>
              </w:rPr>
            </w:pPr>
          </w:p>
        </w:tc>
        <w:tc>
          <w:tcPr>
            <w:tcW w:w="3493" w:type="dxa"/>
          </w:tcPr>
          <w:p w14:paraId="6546660E" w14:textId="77777777" w:rsidR="002A1A39" w:rsidRPr="000210B8" w:rsidRDefault="002A1A39" w:rsidP="00DE1686">
            <w:pPr>
              <w:pStyle w:val="2"/>
              <w:rPr>
                <w:sz w:val="24"/>
                <w:szCs w:val="24"/>
              </w:rPr>
            </w:pPr>
          </w:p>
        </w:tc>
        <w:tc>
          <w:tcPr>
            <w:tcW w:w="2091" w:type="dxa"/>
          </w:tcPr>
          <w:p w14:paraId="58C622A4" w14:textId="77777777" w:rsidR="002A1A39" w:rsidRPr="000210B8" w:rsidRDefault="002A1A39" w:rsidP="00DE1686">
            <w:pPr>
              <w:pStyle w:val="2"/>
              <w:jc w:val="center"/>
              <w:rPr>
                <w:sz w:val="24"/>
                <w:szCs w:val="24"/>
              </w:rPr>
            </w:pPr>
          </w:p>
        </w:tc>
        <w:tc>
          <w:tcPr>
            <w:tcW w:w="2782" w:type="dxa"/>
          </w:tcPr>
          <w:p w14:paraId="442BDB93" w14:textId="77777777" w:rsidR="002A1A39" w:rsidRPr="000210B8" w:rsidRDefault="002A1A39" w:rsidP="00DE1686">
            <w:pPr>
              <w:pStyle w:val="2"/>
              <w:jc w:val="center"/>
              <w:rPr>
                <w:sz w:val="24"/>
                <w:szCs w:val="24"/>
              </w:rPr>
            </w:pPr>
          </w:p>
        </w:tc>
        <w:tc>
          <w:tcPr>
            <w:tcW w:w="3294" w:type="dxa"/>
          </w:tcPr>
          <w:p w14:paraId="619362C1" w14:textId="77777777" w:rsidR="002A1A39" w:rsidRPr="000210B8" w:rsidRDefault="002A1A39" w:rsidP="00DE1686">
            <w:pPr>
              <w:pStyle w:val="2"/>
              <w:jc w:val="center"/>
              <w:rPr>
                <w:sz w:val="24"/>
                <w:szCs w:val="24"/>
              </w:rPr>
            </w:pPr>
          </w:p>
        </w:tc>
        <w:tc>
          <w:tcPr>
            <w:tcW w:w="2905" w:type="dxa"/>
          </w:tcPr>
          <w:p w14:paraId="6E406379" w14:textId="77777777" w:rsidR="002A1A39" w:rsidRPr="000210B8" w:rsidRDefault="002A1A39" w:rsidP="00DE1686">
            <w:pPr>
              <w:pStyle w:val="2"/>
              <w:jc w:val="center"/>
              <w:rPr>
                <w:sz w:val="24"/>
                <w:szCs w:val="24"/>
              </w:rPr>
            </w:pPr>
          </w:p>
        </w:tc>
      </w:tr>
    </w:tbl>
    <w:p w14:paraId="07307864" w14:textId="77777777" w:rsidR="002A1A39" w:rsidRPr="000210B8" w:rsidRDefault="002A1A39" w:rsidP="002A1A39"/>
    <w:p w14:paraId="698754C4" w14:textId="77777777" w:rsidR="002A1A39" w:rsidRPr="000210B8" w:rsidRDefault="002A1A39" w:rsidP="002A1A39">
      <w:pPr>
        <w:tabs>
          <w:tab w:val="left" w:pos="3780"/>
          <w:tab w:val="left" w:pos="6840"/>
          <w:tab w:val="left" w:pos="7560"/>
        </w:tabs>
      </w:pPr>
    </w:p>
    <w:p w14:paraId="07CBC523" w14:textId="148C143D" w:rsidR="002A1A39" w:rsidRPr="000210B8" w:rsidRDefault="002A1A39" w:rsidP="002A1A39">
      <w:pPr>
        <w:tabs>
          <w:tab w:val="left" w:pos="3780"/>
          <w:tab w:val="left" w:pos="6840"/>
          <w:tab w:val="left" w:pos="7560"/>
        </w:tabs>
      </w:pPr>
      <w:r w:rsidRPr="000210B8">
        <w:t>Председатель МО ВОС                ______________________       / _____________________/       ______________________</w:t>
      </w:r>
    </w:p>
    <w:p w14:paraId="2F5692B4" w14:textId="77777777" w:rsidR="002A1A39" w:rsidRPr="000210B8" w:rsidRDefault="002A1A39" w:rsidP="002A1A39">
      <w:pPr>
        <w:rPr>
          <w:sz w:val="22"/>
          <w:szCs w:val="22"/>
        </w:rPr>
      </w:pPr>
      <w:r w:rsidRPr="000210B8">
        <w:tab/>
        <w:t xml:space="preserve">                                         </w:t>
      </w:r>
      <w:r w:rsidR="00E63687" w:rsidRPr="000210B8">
        <w:t xml:space="preserve">                         </w:t>
      </w:r>
      <w:r w:rsidRPr="000210B8">
        <w:t>Ф.И.О.</w:t>
      </w:r>
      <w:r w:rsidRPr="000210B8">
        <w:tab/>
      </w:r>
      <w:r w:rsidRPr="000210B8">
        <w:tab/>
      </w:r>
      <w:r w:rsidRPr="000210B8">
        <w:tab/>
      </w:r>
      <w:r w:rsidRPr="000210B8">
        <w:tab/>
      </w:r>
      <w:r w:rsidRPr="000210B8">
        <w:tab/>
      </w:r>
      <w:r w:rsidRPr="000210B8">
        <w:rPr>
          <w:sz w:val="22"/>
          <w:szCs w:val="22"/>
        </w:rPr>
        <w:t xml:space="preserve">    (подпись) </w:t>
      </w:r>
      <w:r w:rsidRPr="000210B8">
        <w:rPr>
          <w:sz w:val="22"/>
          <w:szCs w:val="22"/>
        </w:rPr>
        <w:tab/>
      </w:r>
      <w:proofErr w:type="gramStart"/>
      <w:r w:rsidRPr="000210B8">
        <w:rPr>
          <w:sz w:val="22"/>
          <w:szCs w:val="22"/>
        </w:rPr>
        <w:tab/>
        <w:t xml:space="preserve">  </w:t>
      </w:r>
      <w:r w:rsidRPr="000210B8">
        <w:rPr>
          <w:sz w:val="22"/>
          <w:szCs w:val="22"/>
        </w:rPr>
        <w:tab/>
      </w:r>
      <w:proofErr w:type="gramEnd"/>
      <w:r w:rsidRPr="000210B8">
        <w:rPr>
          <w:sz w:val="22"/>
          <w:szCs w:val="22"/>
        </w:rPr>
        <w:t>контактный телефон</w:t>
      </w:r>
    </w:p>
    <w:p w14:paraId="2746C5B4" w14:textId="77777777" w:rsidR="002A1A39" w:rsidRPr="000210B8" w:rsidRDefault="002A1A39" w:rsidP="002A1A39">
      <w:pPr>
        <w:pStyle w:val="2"/>
        <w:rPr>
          <w:sz w:val="24"/>
          <w:szCs w:val="24"/>
        </w:rPr>
      </w:pPr>
    </w:p>
    <w:p w14:paraId="611B5AB6" w14:textId="77777777" w:rsidR="002A1A39" w:rsidRPr="000210B8" w:rsidRDefault="002A1A39" w:rsidP="002A1A39">
      <w:pPr>
        <w:pStyle w:val="2"/>
        <w:rPr>
          <w:sz w:val="24"/>
          <w:szCs w:val="24"/>
        </w:rPr>
      </w:pPr>
      <w:r w:rsidRPr="000210B8">
        <w:rPr>
          <w:sz w:val="24"/>
          <w:szCs w:val="24"/>
        </w:rPr>
        <w:t xml:space="preserve">                  М.П.</w:t>
      </w:r>
      <w:r w:rsidRPr="000210B8">
        <w:rPr>
          <w:sz w:val="24"/>
          <w:szCs w:val="24"/>
        </w:rPr>
        <w:tab/>
      </w:r>
      <w:r w:rsidRPr="000210B8">
        <w:rPr>
          <w:sz w:val="24"/>
          <w:szCs w:val="24"/>
        </w:rPr>
        <w:tab/>
      </w:r>
      <w:r w:rsidRPr="000210B8">
        <w:rPr>
          <w:sz w:val="24"/>
          <w:szCs w:val="24"/>
        </w:rPr>
        <w:tab/>
      </w:r>
      <w:r w:rsidRPr="000210B8">
        <w:rPr>
          <w:sz w:val="24"/>
          <w:szCs w:val="24"/>
        </w:rPr>
        <w:tab/>
      </w:r>
      <w:r w:rsidRPr="000210B8">
        <w:rPr>
          <w:sz w:val="24"/>
          <w:szCs w:val="24"/>
        </w:rPr>
        <w:tab/>
        <w:t xml:space="preserve">                             Дата заполнения заявки    _________________20____ года</w:t>
      </w:r>
    </w:p>
    <w:p w14:paraId="7173ED87" w14:textId="77777777" w:rsidR="00D03B49" w:rsidRPr="000210B8" w:rsidRDefault="00D03B49" w:rsidP="00671E75">
      <w:pPr>
        <w:ind w:firstLine="709"/>
        <w:jc w:val="both"/>
        <w:rPr>
          <w:b/>
          <w:bCs/>
        </w:rPr>
      </w:pPr>
    </w:p>
    <w:p w14:paraId="076C4616" w14:textId="77777777" w:rsidR="000210B8" w:rsidRDefault="000210B8" w:rsidP="000210B8">
      <w:pPr>
        <w:jc w:val="right"/>
      </w:pPr>
    </w:p>
    <w:p w14:paraId="5FC97F26" w14:textId="77777777" w:rsidR="000210B8" w:rsidRDefault="000210B8" w:rsidP="000210B8">
      <w:pPr>
        <w:jc w:val="right"/>
      </w:pPr>
    </w:p>
    <w:p w14:paraId="501FC7BE" w14:textId="77777777" w:rsidR="000210B8" w:rsidRDefault="000210B8" w:rsidP="000210B8">
      <w:pPr>
        <w:jc w:val="right"/>
      </w:pPr>
    </w:p>
    <w:p w14:paraId="6E3EB649" w14:textId="77777777" w:rsidR="000210B8" w:rsidRDefault="000210B8" w:rsidP="000210B8">
      <w:pPr>
        <w:jc w:val="right"/>
      </w:pPr>
    </w:p>
    <w:p w14:paraId="76E40ECB" w14:textId="77777777" w:rsidR="000210B8" w:rsidRDefault="000210B8" w:rsidP="000210B8">
      <w:pPr>
        <w:jc w:val="right"/>
      </w:pPr>
    </w:p>
    <w:p w14:paraId="261880C0" w14:textId="77777777" w:rsidR="00CA767B" w:rsidRDefault="00CA767B" w:rsidP="000210B8">
      <w:pPr>
        <w:jc w:val="right"/>
      </w:pPr>
    </w:p>
    <w:p w14:paraId="15101B19" w14:textId="77777777" w:rsidR="000210B8" w:rsidRPr="000210B8" w:rsidRDefault="000210B8" w:rsidP="000210B8">
      <w:pPr>
        <w:jc w:val="right"/>
      </w:pPr>
      <w:r w:rsidRPr="000210B8">
        <w:lastRenderedPageBreak/>
        <w:t>Приложение 2</w:t>
      </w:r>
    </w:p>
    <w:p w14:paraId="25EC3D4A" w14:textId="77777777" w:rsidR="000210B8" w:rsidRDefault="000210B8" w:rsidP="00671E75">
      <w:pPr>
        <w:keepNext/>
        <w:jc w:val="center"/>
        <w:outlineLvl w:val="3"/>
        <w:rPr>
          <w:b/>
        </w:rPr>
      </w:pPr>
    </w:p>
    <w:p w14:paraId="72F803FD" w14:textId="77777777" w:rsidR="00671E75" w:rsidRPr="009F3138" w:rsidRDefault="00671E75" w:rsidP="00671E75">
      <w:pPr>
        <w:keepNext/>
        <w:jc w:val="center"/>
        <w:outlineLvl w:val="3"/>
        <w:rPr>
          <w:b/>
        </w:rPr>
      </w:pPr>
      <w:r w:rsidRPr="009F3138">
        <w:rPr>
          <w:b/>
        </w:rPr>
        <w:t>РЕГЛАМЕНТ</w:t>
      </w:r>
    </w:p>
    <w:p w14:paraId="2FBE0562" w14:textId="3C0CB51A" w:rsidR="00671E75" w:rsidRPr="009F3138" w:rsidRDefault="00671E75" w:rsidP="00671E75">
      <w:pPr>
        <w:keepNext/>
        <w:jc w:val="center"/>
        <w:outlineLvl w:val="3"/>
        <w:rPr>
          <w:b/>
          <w:bCs/>
        </w:rPr>
      </w:pPr>
      <w:r w:rsidRPr="009F3138">
        <w:rPr>
          <w:b/>
        </w:rPr>
        <w:t xml:space="preserve">турнира по </w:t>
      </w:r>
      <w:r w:rsidR="002636F8">
        <w:rPr>
          <w:b/>
        </w:rPr>
        <w:t xml:space="preserve">игре </w:t>
      </w:r>
      <w:r w:rsidRPr="009F3138">
        <w:rPr>
          <w:b/>
        </w:rPr>
        <w:t>«</w:t>
      </w:r>
      <w:r w:rsidR="002636F8">
        <w:rPr>
          <w:b/>
        </w:rPr>
        <w:t xml:space="preserve">Ответь за </w:t>
      </w:r>
      <w:r w:rsidR="00D9163A">
        <w:rPr>
          <w:b/>
        </w:rPr>
        <w:t>1</w:t>
      </w:r>
      <w:r w:rsidR="002636F8">
        <w:rPr>
          <w:b/>
        </w:rPr>
        <w:t xml:space="preserve"> минут</w:t>
      </w:r>
      <w:r w:rsidR="00D9163A">
        <w:rPr>
          <w:b/>
        </w:rPr>
        <w:t>у</w:t>
      </w:r>
      <w:r w:rsidRPr="009F3138">
        <w:rPr>
          <w:b/>
        </w:rPr>
        <w:t>»</w:t>
      </w:r>
    </w:p>
    <w:p w14:paraId="27E15FD6" w14:textId="77777777" w:rsidR="00671E75" w:rsidRPr="009F3138" w:rsidRDefault="00671E75" w:rsidP="00671E75">
      <w:pPr>
        <w:jc w:val="center"/>
        <w:rPr>
          <w:b/>
          <w:bCs/>
        </w:rPr>
      </w:pPr>
    </w:p>
    <w:p w14:paraId="0C26696A" w14:textId="77777777" w:rsidR="00671E75" w:rsidRDefault="00671E75" w:rsidP="00671E75">
      <w:pPr>
        <w:jc w:val="center"/>
        <w:rPr>
          <w:b/>
          <w:bCs/>
        </w:rPr>
      </w:pPr>
      <w:r w:rsidRPr="009F3138">
        <w:rPr>
          <w:b/>
          <w:bCs/>
        </w:rPr>
        <w:t>1. Общие положения</w:t>
      </w:r>
    </w:p>
    <w:p w14:paraId="38A6C4BA" w14:textId="77777777" w:rsidR="00C748E0" w:rsidRPr="009F3138" w:rsidRDefault="00C748E0" w:rsidP="00671E75">
      <w:pPr>
        <w:jc w:val="center"/>
        <w:rPr>
          <w:b/>
          <w:bCs/>
        </w:rPr>
      </w:pPr>
    </w:p>
    <w:p w14:paraId="70D5D667" w14:textId="0441CBD7" w:rsidR="00671E75" w:rsidRDefault="00671E75" w:rsidP="00671E75">
      <w:pPr>
        <w:ind w:firstLine="709"/>
        <w:jc w:val="both"/>
      </w:pPr>
      <w:r w:rsidRPr="009F3138">
        <w:t xml:space="preserve">1.1. Турнир по </w:t>
      </w:r>
      <w:r w:rsidR="00FA63CA">
        <w:t xml:space="preserve">игре </w:t>
      </w:r>
      <w:r w:rsidRPr="009F3138">
        <w:t>«</w:t>
      </w:r>
      <w:r w:rsidR="00FA63CA">
        <w:t xml:space="preserve">Ответь за </w:t>
      </w:r>
      <w:r w:rsidR="00D9163A">
        <w:t>1</w:t>
      </w:r>
      <w:r w:rsidR="00FA63CA">
        <w:t xml:space="preserve"> минут</w:t>
      </w:r>
      <w:r w:rsidR="00D9163A">
        <w:t>у</w:t>
      </w:r>
      <w:r w:rsidRPr="009F3138">
        <w:t xml:space="preserve">» (далее – Турнир) состоит из </w:t>
      </w:r>
      <w:r w:rsidR="000D5FB6">
        <w:t>трех</w:t>
      </w:r>
      <w:r w:rsidRPr="009F3138">
        <w:t xml:space="preserve"> туров по 12 вопросов в каждом туре. </w:t>
      </w:r>
    </w:p>
    <w:p w14:paraId="568F2E85" w14:textId="77777777" w:rsidR="00671E75" w:rsidRPr="009F3138" w:rsidRDefault="00671E75" w:rsidP="00671E75">
      <w:pPr>
        <w:ind w:firstLine="709"/>
        <w:jc w:val="both"/>
      </w:pPr>
      <w:r w:rsidRPr="009F3138">
        <w:t>1.2. Турнир проводится в соответствии с Кодексом спортивного «Что? Где? Когда?» Международной Ассоциации Клубов «Что? Где? Когда?» (далее – МАК).</w:t>
      </w:r>
    </w:p>
    <w:p w14:paraId="4DF87CF5" w14:textId="77777777" w:rsidR="00671E75" w:rsidRPr="009F3138" w:rsidRDefault="00671E75" w:rsidP="00671E75">
      <w:pPr>
        <w:ind w:firstLine="709"/>
        <w:jc w:val="both"/>
        <w:rPr>
          <w:b/>
        </w:rPr>
      </w:pPr>
    </w:p>
    <w:p w14:paraId="50DE9846" w14:textId="77777777" w:rsidR="00671E75" w:rsidRDefault="00671E75" w:rsidP="000D5FB6">
      <w:pPr>
        <w:jc w:val="center"/>
        <w:rPr>
          <w:b/>
        </w:rPr>
      </w:pPr>
      <w:r w:rsidRPr="009F3138">
        <w:rPr>
          <w:b/>
        </w:rPr>
        <w:t>2. Участие в Турнире</w:t>
      </w:r>
    </w:p>
    <w:p w14:paraId="06848409" w14:textId="77777777" w:rsidR="00CA767B" w:rsidRDefault="00CA767B" w:rsidP="000D5FB6">
      <w:pPr>
        <w:jc w:val="center"/>
        <w:rPr>
          <w:b/>
        </w:rPr>
      </w:pPr>
    </w:p>
    <w:p w14:paraId="24C9EF24" w14:textId="77777777" w:rsidR="00671E75" w:rsidRPr="009F3138" w:rsidRDefault="00671E75" w:rsidP="00671E75">
      <w:pPr>
        <w:ind w:firstLine="709"/>
        <w:jc w:val="both"/>
      </w:pPr>
      <w:r w:rsidRPr="009F3138">
        <w:t>2.1. В Турнире могут принят</w:t>
      </w:r>
      <w:r w:rsidR="00422005">
        <w:t>ь участие команды, включающие</w:t>
      </w:r>
      <w:r w:rsidRPr="009F3138">
        <w:t xml:space="preserve"> </w:t>
      </w:r>
      <w:r w:rsidR="000D5FB6">
        <w:t>6</w:t>
      </w:r>
      <w:r w:rsidRPr="009F3138">
        <w:t xml:space="preserve"> игроков.</w:t>
      </w:r>
    </w:p>
    <w:p w14:paraId="71E7EF73" w14:textId="77777777" w:rsidR="00671E75" w:rsidRPr="009F3138" w:rsidRDefault="00671E75" w:rsidP="00671E75">
      <w:pPr>
        <w:spacing w:after="100" w:afterAutospacing="1"/>
        <w:ind w:firstLine="709"/>
        <w:contextualSpacing/>
        <w:jc w:val="both"/>
      </w:pPr>
      <w:r w:rsidRPr="009F3138">
        <w:t>2.2. В каждой команде должен быть игрок, не имеющий группу инвалидности по зрению или имеющий достаточно хорошее зрение для записи ответа на вопрос.</w:t>
      </w:r>
    </w:p>
    <w:p w14:paraId="69D9F188" w14:textId="77777777" w:rsidR="00671E75" w:rsidRPr="009F3138" w:rsidRDefault="00671E75" w:rsidP="00671E75">
      <w:pPr>
        <w:spacing w:after="100" w:afterAutospacing="1"/>
        <w:ind w:firstLine="709"/>
        <w:contextualSpacing/>
        <w:jc w:val="both"/>
      </w:pPr>
      <w:r w:rsidRPr="009F3138">
        <w:t xml:space="preserve">2.3. Если такого игрока в команде нет, то команда обязана заранее оповестить (не менее чем за </w:t>
      </w:r>
      <w:r w:rsidR="00F7001F">
        <w:t>7</w:t>
      </w:r>
      <w:r w:rsidRPr="009F3138">
        <w:t xml:space="preserve"> дней) Оргкомитет.</w:t>
      </w:r>
    </w:p>
    <w:p w14:paraId="6913D7D4" w14:textId="77777777" w:rsidR="00671E75" w:rsidRPr="009F3138" w:rsidRDefault="00671E75" w:rsidP="00671E75">
      <w:pPr>
        <w:ind w:firstLine="709"/>
        <w:jc w:val="both"/>
      </w:pPr>
      <w:r w:rsidRPr="009F3138">
        <w:t>2.4. Оргкомитет имеет право предоставить команде (п.2.5) волонтёра-секретаря для записи ответов.</w:t>
      </w:r>
    </w:p>
    <w:p w14:paraId="394BCFA9" w14:textId="77777777" w:rsidR="00671E75" w:rsidRPr="009F3138" w:rsidRDefault="00671E75" w:rsidP="00671E75">
      <w:pPr>
        <w:ind w:firstLine="709"/>
        <w:jc w:val="both"/>
      </w:pPr>
      <w:r w:rsidRPr="009F3138">
        <w:t>2.5. Волонтёр-секретарь не является членом команды, и не принимает участие в обсуждении вопросов.</w:t>
      </w:r>
    </w:p>
    <w:p w14:paraId="2C6A5299" w14:textId="77777777" w:rsidR="00671E75" w:rsidRPr="009F3138" w:rsidRDefault="00671E75" w:rsidP="00671E75">
      <w:pPr>
        <w:ind w:firstLine="709"/>
        <w:jc w:val="both"/>
      </w:pPr>
      <w:r w:rsidRPr="009F3138">
        <w:t>2.6. В случае, если команда в указанный срок не оповестит Оргкомитет об отсутствии секретаря, Оргкомитет не гарантирует возможности его предоставления.</w:t>
      </w:r>
    </w:p>
    <w:p w14:paraId="05EF8703" w14:textId="77777777" w:rsidR="00671E75" w:rsidRPr="009F3138" w:rsidRDefault="00671E75" w:rsidP="00671E75">
      <w:pPr>
        <w:ind w:firstLine="709"/>
        <w:jc w:val="both"/>
        <w:rPr>
          <w:b/>
        </w:rPr>
      </w:pPr>
    </w:p>
    <w:p w14:paraId="511B1FE2" w14:textId="77777777" w:rsidR="00671E75" w:rsidRDefault="00671E75" w:rsidP="000D5FB6">
      <w:pPr>
        <w:jc w:val="center"/>
        <w:rPr>
          <w:b/>
        </w:rPr>
      </w:pPr>
      <w:r w:rsidRPr="009F3138">
        <w:rPr>
          <w:b/>
        </w:rPr>
        <w:t>3. Участники Турнира</w:t>
      </w:r>
    </w:p>
    <w:p w14:paraId="18A2F7DF" w14:textId="77777777" w:rsidR="00CA767B" w:rsidRDefault="00CA767B" w:rsidP="000D5FB6">
      <w:pPr>
        <w:jc w:val="center"/>
        <w:rPr>
          <w:b/>
        </w:rPr>
      </w:pPr>
    </w:p>
    <w:p w14:paraId="3F0BE686" w14:textId="77777777" w:rsidR="00671E75" w:rsidRPr="009F3138" w:rsidRDefault="00671E75" w:rsidP="00671E75">
      <w:pPr>
        <w:ind w:firstLine="709"/>
        <w:jc w:val="both"/>
      </w:pPr>
      <w:r w:rsidRPr="009F3138">
        <w:t>3.1. Команде, принимающей участие в Турнире, необходимо до начала розыгрыша Турнира заполнить специальный регистрационный бланк. Категорически запрещено расписываться за любого члена команды, не находящегося в данный момент за игровым столом.</w:t>
      </w:r>
    </w:p>
    <w:p w14:paraId="46978B94" w14:textId="77777777" w:rsidR="00671E75" w:rsidRPr="009F3138" w:rsidRDefault="00671E75" w:rsidP="00671E75">
      <w:pPr>
        <w:ind w:firstLine="709"/>
        <w:jc w:val="both"/>
      </w:pPr>
      <w:r w:rsidRPr="009F3138">
        <w:t>3.2. Команда имеет право принять участие в Турнире, если в ее игровом составе находится не более 6-ти человек за игровым столом.</w:t>
      </w:r>
    </w:p>
    <w:p w14:paraId="3ED291FF" w14:textId="77777777" w:rsidR="00671E75" w:rsidRPr="009F3138" w:rsidRDefault="00671E75" w:rsidP="00671E75">
      <w:pPr>
        <w:ind w:firstLine="709"/>
        <w:jc w:val="both"/>
      </w:pPr>
      <w:r w:rsidRPr="009F3138">
        <w:t>3.3. Переход игроков во время Турнира из одной команды в другую запрещен.</w:t>
      </w:r>
    </w:p>
    <w:p w14:paraId="2F37A653" w14:textId="77777777" w:rsidR="00671E75" w:rsidRPr="009F3138" w:rsidRDefault="00671E75" w:rsidP="00671E75">
      <w:pPr>
        <w:ind w:firstLine="709"/>
        <w:jc w:val="both"/>
      </w:pPr>
      <w:r w:rsidRPr="009F3138">
        <w:t>3.4. Если команда начала тур в неполном составе, т.е. менее 6 человек за игровым столом, то опоздавший игрок может присоединиться к команде только во время перерыва между турами при условии, что он внесен в регистрационный бланк.</w:t>
      </w:r>
    </w:p>
    <w:p w14:paraId="04F48AF5" w14:textId="77777777" w:rsidR="00671E75" w:rsidRPr="009F3138" w:rsidRDefault="00671E75" w:rsidP="00671E75">
      <w:pPr>
        <w:ind w:firstLine="709"/>
        <w:jc w:val="both"/>
      </w:pPr>
      <w:r w:rsidRPr="009F3138">
        <w:t>3.5. Игроки, не внесенные в регистрационный бланк, к участию в Турнире не допускаются.</w:t>
      </w:r>
    </w:p>
    <w:p w14:paraId="34839373" w14:textId="77777777" w:rsidR="00671E75" w:rsidRPr="009F3138" w:rsidRDefault="00671E75" w:rsidP="00671E75">
      <w:pPr>
        <w:spacing w:after="200"/>
        <w:ind w:firstLine="709"/>
        <w:contextualSpacing/>
        <w:jc w:val="both"/>
      </w:pPr>
      <w:r w:rsidRPr="009F3138">
        <w:t>3.6. В случае отказа от участия команды ее место в Турнире может быть отдано любой команде, в том числе и любой сборной. Результат такой команды будет учитываться только в Турнире.</w:t>
      </w:r>
    </w:p>
    <w:p w14:paraId="36BC7054" w14:textId="77777777" w:rsidR="00CA767B" w:rsidRDefault="00CA767B" w:rsidP="000D5FB6">
      <w:pPr>
        <w:jc w:val="center"/>
        <w:rPr>
          <w:b/>
        </w:rPr>
      </w:pPr>
    </w:p>
    <w:p w14:paraId="762E2047" w14:textId="77777777" w:rsidR="00CA767B" w:rsidRDefault="00CA767B" w:rsidP="000D5FB6">
      <w:pPr>
        <w:jc w:val="center"/>
        <w:rPr>
          <w:b/>
        </w:rPr>
      </w:pPr>
    </w:p>
    <w:p w14:paraId="629934DC" w14:textId="77777777" w:rsidR="00CA767B" w:rsidRDefault="00CA767B" w:rsidP="000D5FB6">
      <w:pPr>
        <w:jc w:val="center"/>
        <w:rPr>
          <w:b/>
        </w:rPr>
      </w:pPr>
    </w:p>
    <w:p w14:paraId="2A8DB982" w14:textId="77777777" w:rsidR="00671E75" w:rsidRDefault="00671E75" w:rsidP="000D5FB6">
      <w:pPr>
        <w:jc w:val="center"/>
        <w:rPr>
          <w:b/>
        </w:rPr>
      </w:pPr>
      <w:r w:rsidRPr="009F3138">
        <w:rPr>
          <w:b/>
        </w:rPr>
        <w:lastRenderedPageBreak/>
        <w:t>4. Правила Турнира</w:t>
      </w:r>
    </w:p>
    <w:p w14:paraId="1A12850C" w14:textId="77777777" w:rsidR="00CA767B" w:rsidRDefault="00CA767B" w:rsidP="000D5FB6">
      <w:pPr>
        <w:jc w:val="center"/>
        <w:rPr>
          <w:b/>
        </w:rPr>
      </w:pPr>
    </w:p>
    <w:p w14:paraId="5386E883" w14:textId="77777777" w:rsidR="00671E75" w:rsidRPr="009F3138" w:rsidRDefault="00671E75" w:rsidP="00671E75">
      <w:pPr>
        <w:ind w:firstLine="709"/>
        <w:jc w:val="both"/>
      </w:pPr>
      <w:r w:rsidRPr="009F3138">
        <w:t>4.1. Вопрос зачитывается ведущим всем командам на игровой площадке одновременно. На обсуждение вопроса дается 1 минута. Начало отсчета времени, 10 секунд до окончания минуты и окончание времени озвучиваются ведущим. Ответы принимаются в письменном виде на специальных бланках в течение 10 секунд после объявления конца минуты. По истечении этого срока ответы не принимаются.</w:t>
      </w:r>
    </w:p>
    <w:p w14:paraId="7992CA8B" w14:textId="77777777" w:rsidR="00671E75" w:rsidRPr="009F3138" w:rsidRDefault="00671E75" w:rsidP="00671E75">
      <w:pPr>
        <w:ind w:firstLine="709"/>
        <w:jc w:val="both"/>
      </w:pPr>
      <w:r w:rsidRPr="009F3138">
        <w:t>В блиц-раунде или вопросе-дуплете не объявляется «10 секунд», а вопросы зачитываются после окончания каждых 20 или 30 секунд обсуждения.</w:t>
      </w:r>
    </w:p>
    <w:p w14:paraId="0F71385A" w14:textId="77777777" w:rsidR="00671E75" w:rsidRPr="009F3138" w:rsidRDefault="00671E75" w:rsidP="00671E75">
      <w:pPr>
        <w:ind w:firstLine="709"/>
        <w:jc w:val="both"/>
      </w:pPr>
      <w:r w:rsidRPr="009F3138">
        <w:t>4.2. Вопрос читается один раз, не повторяется, не уточняется. Не допускается уточнение для команд наличия кавычек или капитализации (больших букв), особенно если перед вопросом есть требование этого не делать. Повторения и уточнения допускаются только если:</w:t>
      </w:r>
    </w:p>
    <w:p w14:paraId="058B7FEF" w14:textId="77777777" w:rsidR="00671E75" w:rsidRPr="009F3138" w:rsidRDefault="00671E75" w:rsidP="00671E75">
      <w:pPr>
        <w:ind w:firstLine="709"/>
        <w:jc w:val="both"/>
      </w:pPr>
      <w:r w:rsidRPr="009F3138">
        <w:t>1) это требуется автором вопроса в ремарках,</w:t>
      </w:r>
    </w:p>
    <w:p w14:paraId="53B79FE2" w14:textId="77777777" w:rsidR="00671E75" w:rsidRPr="009F3138" w:rsidRDefault="00671E75" w:rsidP="00671E75">
      <w:pPr>
        <w:ind w:firstLine="709"/>
        <w:jc w:val="both"/>
      </w:pPr>
      <w:r w:rsidRPr="009F3138">
        <w:t>2) при допущении ошибки ведущим (с пояснением, что это ошибка, не имеющая отношения к вопросу),</w:t>
      </w:r>
    </w:p>
    <w:p w14:paraId="467D7373" w14:textId="77777777" w:rsidR="00671E75" w:rsidRPr="009F3138" w:rsidRDefault="00671E75" w:rsidP="00671E75">
      <w:pPr>
        <w:ind w:firstLine="709"/>
        <w:jc w:val="both"/>
      </w:pPr>
      <w:r w:rsidRPr="009F3138">
        <w:t>3) при наличии сложного для восприятия на слух слова (фамилии, названия города и др.), но только во время зачитывания вопроса до подачи сигнала к началу обсуждения. После начала обсуждения любые комментарии ведущего не допускаются.</w:t>
      </w:r>
    </w:p>
    <w:p w14:paraId="55C2CE27" w14:textId="77777777" w:rsidR="00671E75" w:rsidRPr="009F3138" w:rsidRDefault="00671E75" w:rsidP="00671E75">
      <w:pPr>
        <w:ind w:firstLine="709"/>
        <w:jc w:val="both"/>
      </w:pPr>
      <w:r w:rsidRPr="009F3138">
        <w:t>4.3. Результатом выступления команды является количество взятых ею вопросов.</w:t>
      </w:r>
    </w:p>
    <w:p w14:paraId="2D6BA408" w14:textId="77777777" w:rsidR="00671E75" w:rsidRPr="009F3138" w:rsidRDefault="00671E75" w:rsidP="00671E75">
      <w:pPr>
        <w:ind w:firstLine="709"/>
        <w:jc w:val="both"/>
      </w:pPr>
      <w:r w:rsidRPr="009F3138">
        <w:t>В случае равенства правильных ответов у двух или более команд, дополнительным показателем является рейтинг вопроса, рассчитывающегося по формуле: (</w:t>
      </w:r>
      <w:r w:rsidRPr="009F3138">
        <w:rPr>
          <w:lang w:val="en-US"/>
        </w:rPr>
        <w:t>m</w:t>
      </w:r>
      <w:r w:rsidRPr="009F3138">
        <w:t>+1)/</w:t>
      </w:r>
      <w:r w:rsidRPr="009F3138">
        <w:rPr>
          <w:lang w:val="en-US"/>
        </w:rPr>
        <w:t>n</w:t>
      </w:r>
      <w:r w:rsidRPr="009F3138">
        <w:t xml:space="preserve">, где </w:t>
      </w:r>
      <w:r w:rsidRPr="009F3138">
        <w:rPr>
          <w:lang w:val="en-US"/>
        </w:rPr>
        <w:t>m</w:t>
      </w:r>
      <w:r w:rsidRPr="009F3138">
        <w:t xml:space="preserve"> – количество команд, правильно ответивших на вопрос, </w:t>
      </w:r>
      <w:r w:rsidRPr="009F3138">
        <w:rPr>
          <w:lang w:val="en-US"/>
        </w:rPr>
        <w:t>n</w:t>
      </w:r>
      <w:r w:rsidRPr="009F3138">
        <w:t xml:space="preserve"> – количество играющих команд.</w:t>
      </w:r>
    </w:p>
    <w:p w14:paraId="15809609" w14:textId="77777777" w:rsidR="00671E75" w:rsidRPr="009F3138" w:rsidRDefault="00671E75" w:rsidP="00671E75">
      <w:pPr>
        <w:ind w:firstLine="709"/>
        <w:jc w:val="both"/>
      </w:pPr>
      <w:r w:rsidRPr="009F3138">
        <w:t>4.4. При равенстве основного показателя команды, кроме указанных в п. 4.3. Регламента, делят соответствующие места.</w:t>
      </w:r>
    </w:p>
    <w:p w14:paraId="0108838E" w14:textId="77777777" w:rsidR="00671E75" w:rsidRPr="009F3138" w:rsidRDefault="00671E75" w:rsidP="00671E75">
      <w:pPr>
        <w:ind w:firstLine="709"/>
        <w:jc w:val="both"/>
      </w:pPr>
      <w:r w:rsidRPr="009F3138">
        <w:t>4.5. Для команд, делящих одно из призовых мест (с первого по третье), в случае равенства основного и дополнительного показателей проводится «перестрелка».</w:t>
      </w:r>
    </w:p>
    <w:p w14:paraId="3EAB9F79" w14:textId="77777777" w:rsidR="00671E75" w:rsidRPr="009F3138" w:rsidRDefault="00671E75" w:rsidP="00671E75">
      <w:pPr>
        <w:ind w:firstLine="709"/>
        <w:jc w:val="both"/>
      </w:pPr>
      <w:r w:rsidRPr="009F3138">
        <w:t xml:space="preserve">4.6. «Перестрелка» представляет собой дополнительный тур, в котором участвуют команды, указанные в п. 4.5. Регламента. Результатом команды в «перестрелке» является количество зачтенных ей ответов. </w:t>
      </w:r>
    </w:p>
    <w:p w14:paraId="5911CA56" w14:textId="77777777" w:rsidR="00671E75" w:rsidRPr="009F3138" w:rsidRDefault="00671E75" w:rsidP="00671E75">
      <w:pPr>
        <w:ind w:firstLine="709"/>
        <w:jc w:val="both"/>
      </w:pPr>
      <w:r w:rsidRPr="009F3138">
        <w:t xml:space="preserve">4.7. «Перестрелка» состоит из трех вопросов. Если после трех вопросов призовые места не определены однозначным образом, дополнительные вопросы задаются по одному до однозначного распределения призовых мест. При этом перед каждым дополнительным вопросом прекращают участие в «перестрелке» команды, чьи места определены однозначным образом. </w:t>
      </w:r>
    </w:p>
    <w:p w14:paraId="1A8C2155" w14:textId="77777777" w:rsidR="00671E75" w:rsidRPr="009F3138" w:rsidRDefault="00671E75" w:rsidP="00671E75">
      <w:pPr>
        <w:ind w:firstLine="709"/>
        <w:jc w:val="both"/>
      </w:pPr>
    </w:p>
    <w:p w14:paraId="0CE7766D" w14:textId="77777777" w:rsidR="00671E75" w:rsidRPr="009F3138" w:rsidRDefault="00671E75" w:rsidP="000D5FB6">
      <w:pPr>
        <w:jc w:val="center"/>
        <w:rPr>
          <w:b/>
        </w:rPr>
      </w:pPr>
      <w:r w:rsidRPr="009F3138">
        <w:rPr>
          <w:b/>
        </w:rPr>
        <w:t>5. Технические службы Турнира</w:t>
      </w:r>
    </w:p>
    <w:p w14:paraId="26B6DE15" w14:textId="77777777" w:rsidR="00671E75" w:rsidRPr="009F3138" w:rsidRDefault="00671E75" w:rsidP="00671E75">
      <w:pPr>
        <w:ind w:firstLine="709"/>
        <w:jc w:val="center"/>
        <w:rPr>
          <w:b/>
        </w:rPr>
      </w:pPr>
    </w:p>
    <w:p w14:paraId="5072A518" w14:textId="77777777" w:rsidR="00671E75" w:rsidRDefault="00671E75" w:rsidP="000D5FB6">
      <w:pPr>
        <w:jc w:val="center"/>
        <w:rPr>
          <w:b/>
        </w:rPr>
      </w:pPr>
      <w:r w:rsidRPr="009F3138">
        <w:rPr>
          <w:b/>
        </w:rPr>
        <w:t>Секунданты Турнира</w:t>
      </w:r>
    </w:p>
    <w:p w14:paraId="59345EE9" w14:textId="77777777" w:rsidR="00CA767B" w:rsidRPr="009F3138" w:rsidRDefault="00CA767B" w:rsidP="000D5FB6">
      <w:pPr>
        <w:jc w:val="center"/>
        <w:rPr>
          <w:b/>
        </w:rPr>
      </w:pPr>
    </w:p>
    <w:p w14:paraId="4929FEA4" w14:textId="77777777" w:rsidR="00671E75" w:rsidRPr="009F3138" w:rsidRDefault="00671E75" w:rsidP="00671E75">
      <w:pPr>
        <w:ind w:firstLine="709"/>
        <w:jc w:val="both"/>
      </w:pPr>
      <w:r w:rsidRPr="009F3138">
        <w:t>5.1. Функции секунданта могут быть возложены ведущим или Оргкомитетом на любого человека, который не участвует в Турнире. В течение игры секундант является помощником ведущего и выполняет его указания.</w:t>
      </w:r>
    </w:p>
    <w:p w14:paraId="6B1AA5EE" w14:textId="77777777" w:rsidR="00671E75" w:rsidRPr="009F3138" w:rsidRDefault="00671E75" w:rsidP="00671E75">
      <w:pPr>
        <w:ind w:firstLine="709"/>
        <w:jc w:val="both"/>
      </w:pPr>
      <w:r w:rsidRPr="009F3138">
        <w:t>5.2. В функции секунданта входит:</w:t>
      </w:r>
    </w:p>
    <w:p w14:paraId="785C78D2" w14:textId="77777777" w:rsidR="00671E75" w:rsidRPr="009F3138" w:rsidRDefault="00671E75" w:rsidP="00671E75">
      <w:pPr>
        <w:ind w:firstLine="709"/>
        <w:jc w:val="both"/>
      </w:pPr>
      <w:r w:rsidRPr="009F3138">
        <w:t>- раздача иллюстративных материалов к вопросам;</w:t>
      </w:r>
    </w:p>
    <w:p w14:paraId="0E93F6B8" w14:textId="77777777" w:rsidR="00671E75" w:rsidRPr="009F3138" w:rsidRDefault="00671E75" w:rsidP="00671E75">
      <w:pPr>
        <w:ind w:firstLine="709"/>
        <w:jc w:val="both"/>
      </w:pPr>
      <w:r w:rsidRPr="009F3138">
        <w:t>- сбор карточек с ответами;</w:t>
      </w:r>
    </w:p>
    <w:p w14:paraId="5D6CB002" w14:textId="77777777" w:rsidR="00671E75" w:rsidRPr="009F3138" w:rsidRDefault="00671E75" w:rsidP="00671E75">
      <w:pPr>
        <w:ind w:firstLine="709"/>
        <w:jc w:val="both"/>
      </w:pPr>
      <w:r w:rsidRPr="009F3138">
        <w:t>- оперативный контроль за соблюдением норм регламента Турнира в ходе игры.</w:t>
      </w:r>
    </w:p>
    <w:p w14:paraId="2DA91B4A" w14:textId="77777777" w:rsidR="00671E75" w:rsidRPr="009F3138" w:rsidRDefault="00671E75" w:rsidP="00671E75">
      <w:pPr>
        <w:ind w:firstLine="709"/>
        <w:jc w:val="both"/>
      </w:pPr>
      <w:r w:rsidRPr="009F3138">
        <w:t>Секундант не имеет права:</w:t>
      </w:r>
    </w:p>
    <w:p w14:paraId="4B88A233" w14:textId="77777777" w:rsidR="00671E75" w:rsidRPr="009F3138" w:rsidRDefault="00671E75" w:rsidP="00671E75">
      <w:pPr>
        <w:ind w:firstLine="709"/>
        <w:jc w:val="both"/>
      </w:pPr>
      <w:r w:rsidRPr="009F3138">
        <w:lastRenderedPageBreak/>
        <w:t>- вносить какие-либо поправки и искажения в раздаваемый материал или собранные карточки с ответами;</w:t>
      </w:r>
    </w:p>
    <w:p w14:paraId="53C360D5" w14:textId="77777777" w:rsidR="00671E75" w:rsidRPr="009F3138" w:rsidRDefault="00671E75" w:rsidP="00671E75">
      <w:pPr>
        <w:ind w:firstLine="709"/>
        <w:jc w:val="both"/>
      </w:pPr>
      <w:r w:rsidRPr="009F3138">
        <w:t>- информировать любую команду об ответах, сданных другими командами и (или) результатах, показанных другими командами;</w:t>
      </w:r>
    </w:p>
    <w:p w14:paraId="0966B136" w14:textId="77777777" w:rsidR="00671E75" w:rsidRPr="009F3138" w:rsidRDefault="00671E75" w:rsidP="00671E75">
      <w:pPr>
        <w:ind w:firstLine="709"/>
        <w:jc w:val="both"/>
      </w:pPr>
      <w:r w:rsidRPr="009F3138">
        <w:t>- передавать или показывать собранные карточки с ответами кому-либо, кроме ведущего или членов Игрового Жюри.</w:t>
      </w:r>
    </w:p>
    <w:p w14:paraId="43A91253" w14:textId="77777777" w:rsidR="002A1A39" w:rsidRDefault="002A1A39" w:rsidP="000D5FB6">
      <w:pPr>
        <w:jc w:val="center"/>
        <w:rPr>
          <w:b/>
        </w:rPr>
      </w:pPr>
    </w:p>
    <w:p w14:paraId="4830CC59" w14:textId="77777777" w:rsidR="00671E75" w:rsidRDefault="00671E75" w:rsidP="000D5FB6">
      <w:pPr>
        <w:jc w:val="center"/>
        <w:rPr>
          <w:b/>
        </w:rPr>
      </w:pPr>
      <w:r w:rsidRPr="009F3138">
        <w:rPr>
          <w:b/>
        </w:rPr>
        <w:t xml:space="preserve">Ведущий </w:t>
      </w:r>
      <w:r w:rsidR="000D5FB6">
        <w:rPr>
          <w:b/>
        </w:rPr>
        <w:t>Турнира</w:t>
      </w:r>
    </w:p>
    <w:p w14:paraId="131C5624" w14:textId="77777777" w:rsidR="00CA767B" w:rsidRPr="009F3138" w:rsidRDefault="00CA767B" w:rsidP="000D5FB6">
      <w:pPr>
        <w:jc w:val="center"/>
        <w:rPr>
          <w:b/>
        </w:rPr>
      </w:pPr>
    </w:p>
    <w:p w14:paraId="41215475" w14:textId="77777777" w:rsidR="00671E75" w:rsidRPr="009F3138" w:rsidRDefault="00671E75" w:rsidP="00671E75">
      <w:pPr>
        <w:ind w:firstLine="709"/>
        <w:jc w:val="both"/>
      </w:pPr>
      <w:r w:rsidRPr="009F3138">
        <w:t>5.3. Функции ведущего могут быть возложены Оргкомитетом на любое лицо, не участвующее в данном соревновании в качестве игрока.</w:t>
      </w:r>
    </w:p>
    <w:p w14:paraId="36B1DAE1" w14:textId="77777777" w:rsidR="00671E75" w:rsidRPr="009F3138" w:rsidRDefault="00671E75" w:rsidP="00671E75">
      <w:pPr>
        <w:ind w:firstLine="709"/>
        <w:jc w:val="both"/>
      </w:pPr>
      <w:r w:rsidRPr="009F3138">
        <w:t>5.4. Ведущий выполняет следующие основные функции:</w:t>
      </w:r>
    </w:p>
    <w:p w14:paraId="6026C36D" w14:textId="77777777" w:rsidR="00671E75" w:rsidRPr="009F3138" w:rsidRDefault="00671E75" w:rsidP="00671E75">
      <w:pPr>
        <w:ind w:firstLine="709"/>
        <w:jc w:val="both"/>
      </w:pPr>
      <w:r w:rsidRPr="009F3138">
        <w:t>- оглашение текста вопросов, авторских ответов и других компонентов вопросов;</w:t>
      </w:r>
    </w:p>
    <w:p w14:paraId="4A2416B2" w14:textId="77777777" w:rsidR="00671E75" w:rsidRPr="009F3138" w:rsidRDefault="00671E75" w:rsidP="00671E75">
      <w:pPr>
        <w:ind w:firstLine="709"/>
        <w:jc w:val="both"/>
      </w:pPr>
      <w:r w:rsidRPr="009F3138">
        <w:t>- оперативное руководство действиями секундантов;</w:t>
      </w:r>
    </w:p>
    <w:p w14:paraId="65878C4B" w14:textId="77777777" w:rsidR="00671E75" w:rsidRPr="009F3138" w:rsidRDefault="00671E75" w:rsidP="00671E75">
      <w:pPr>
        <w:ind w:firstLine="709"/>
        <w:jc w:val="both"/>
      </w:pPr>
      <w:r w:rsidRPr="009F3138">
        <w:t>- оперативный контроль за соблюдением регламента в ходе игры;</w:t>
      </w:r>
    </w:p>
    <w:p w14:paraId="1C1E0D16" w14:textId="77777777" w:rsidR="00671E75" w:rsidRPr="009F3138" w:rsidRDefault="00671E75" w:rsidP="00671E75">
      <w:pPr>
        <w:ind w:firstLine="709"/>
        <w:jc w:val="both"/>
      </w:pPr>
      <w:r w:rsidRPr="009F3138">
        <w:t>- ведение отсчета времени в случае отсутствия автоматической системы отсчета.</w:t>
      </w:r>
    </w:p>
    <w:p w14:paraId="47E8D7CA" w14:textId="77777777" w:rsidR="00671E75" w:rsidRPr="009F3138" w:rsidRDefault="00671E75" w:rsidP="00671E75">
      <w:pPr>
        <w:ind w:firstLine="709"/>
        <w:jc w:val="both"/>
      </w:pPr>
      <w:r w:rsidRPr="009F3138">
        <w:t>Ведущий обязан:</w:t>
      </w:r>
    </w:p>
    <w:p w14:paraId="4AAB2F35" w14:textId="77777777" w:rsidR="00671E75" w:rsidRPr="009F3138" w:rsidRDefault="00671E75" w:rsidP="00671E75">
      <w:pPr>
        <w:ind w:firstLine="709"/>
        <w:jc w:val="both"/>
      </w:pPr>
      <w:r w:rsidRPr="009F3138">
        <w:t>- обладать хорошей дикцией, четко и разборчиво зачитывать вопросы;</w:t>
      </w:r>
    </w:p>
    <w:p w14:paraId="243EE164" w14:textId="77777777" w:rsidR="00671E75" w:rsidRPr="009F3138" w:rsidRDefault="00671E75" w:rsidP="00671E75">
      <w:pPr>
        <w:ind w:firstLine="709"/>
        <w:jc w:val="both"/>
      </w:pPr>
      <w:r w:rsidRPr="009F3138">
        <w:t>- предварительно озна</w:t>
      </w:r>
      <w:r w:rsidR="002A1A39">
        <w:t>комиться с игровыми материалами.</w:t>
      </w:r>
    </w:p>
    <w:p w14:paraId="1B598AB4" w14:textId="77777777" w:rsidR="00671E75" w:rsidRDefault="00671E75" w:rsidP="00671E75">
      <w:pPr>
        <w:ind w:firstLine="709"/>
        <w:jc w:val="both"/>
      </w:pPr>
    </w:p>
    <w:p w14:paraId="552AD8E8" w14:textId="77777777" w:rsidR="00671E75" w:rsidRDefault="00671E75" w:rsidP="000D5FB6">
      <w:pPr>
        <w:jc w:val="center"/>
        <w:rPr>
          <w:b/>
        </w:rPr>
      </w:pPr>
      <w:r w:rsidRPr="009F3138">
        <w:rPr>
          <w:b/>
        </w:rPr>
        <w:t>Редакторская группа Турнира</w:t>
      </w:r>
    </w:p>
    <w:p w14:paraId="67D01AFD" w14:textId="77777777" w:rsidR="00CA767B" w:rsidRPr="009F3138" w:rsidRDefault="00CA767B" w:rsidP="000D5FB6">
      <w:pPr>
        <w:jc w:val="center"/>
        <w:rPr>
          <w:b/>
        </w:rPr>
      </w:pPr>
    </w:p>
    <w:p w14:paraId="35A84C87" w14:textId="77777777" w:rsidR="00671E75" w:rsidRPr="009F3138" w:rsidRDefault="00671E75" w:rsidP="00671E75">
      <w:pPr>
        <w:ind w:firstLine="709"/>
        <w:jc w:val="both"/>
      </w:pPr>
      <w:r w:rsidRPr="009F3138">
        <w:t>5.5. Редакторск</w:t>
      </w:r>
      <w:r w:rsidR="000D5FB6">
        <w:t>ой</w:t>
      </w:r>
      <w:r w:rsidRPr="009F3138">
        <w:t xml:space="preserve"> групп</w:t>
      </w:r>
      <w:r w:rsidR="000D5FB6">
        <w:t>ой</w:t>
      </w:r>
      <w:r w:rsidRPr="009F3138">
        <w:t xml:space="preserve"> Турнира </w:t>
      </w:r>
      <w:r w:rsidR="000D5FB6">
        <w:t xml:space="preserve">выступают </w:t>
      </w:r>
      <w:r w:rsidR="000D5FB6" w:rsidRPr="009F3138">
        <w:t>специалист</w:t>
      </w:r>
      <w:r w:rsidR="000D5FB6">
        <w:t>ы</w:t>
      </w:r>
      <w:r w:rsidR="000D5FB6" w:rsidRPr="009F3138">
        <w:t xml:space="preserve"> Челябинской региональной </w:t>
      </w:r>
      <w:r w:rsidR="00F7001F">
        <w:t xml:space="preserve">молодежной общественной </w:t>
      </w:r>
      <w:r w:rsidR="000D5FB6" w:rsidRPr="009F3138">
        <w:t>организаци</w:t>
      </w:r>
      <w:r w:rsidR="000D5FB6">
        <w:t>и</w:t>
      </w:r>
      <w:r w:rsidR="000D5FB6" w:rsidRPr="009F3138">
        <w:t xml:space="preserve"> «Лига интеллектуальных игр»</w:t>
      </w:r>
      <w:r w:rsidR="000D5FB6">
        <w:t xml:space="preserve">, которые </w:t>
      </w:r>
      <w:r w:rsidRPr="009F3138">
        <w:t>готов</w:t>
      </w:r>
      <w:r w:rsidR="000D5FB6">
        <w:t>я</w:t>
      </w:r>
      <w:r w:rsidRPr="009F3138">
        <w:t>т пакет вопросов. Редакторская группа назначается Оргкомитетом.</w:t>
      </w:r>
    </w:p>
    <w:p w14:paraId="148CB11C" w14:textId="77777777" w:rsidR="00671E75" w:rsidRPr="009F3138" w:rsidRDefault="00671E75" w:rsidP="00671E75">
      <w:pPr>
        <w:ind w:firstLine="709"/>
        <w:jc w:val="both"/>
      </w:pPr>
    </w:p>
    <w:p w14:paraId="74733F62" w14:textId="77777777" w:rsidR="00671E75" w:rsidRDefault="00671E75" w:rsidP="009B23B4">
      <w:pPr>
        <w:jc w:val="center"/>
        <w:rPr>
          <w:b/>
        </w:rPr>
      </w:pPr>
      <w:r w:rsidRPr="009F3138">
        <w:rPr>
          <w:b/>
        </w:rPr>
        <w:t>Игровое жюри Турнира</w:t>
      </w:r>
    </w:p>
    <w:p w14:paraId="045385FF" w14:textId="77777777" w:rsidR="00CA767B" w:rsidRPr="009F3138" w:rsidRDefault="00CA767B" w:rsidP="009B23B4">
      <w:pPr>
        <w:jc w:val="center"/>
        <w:rPr>
          <w:b/>
        </w:rPr>
      </w:pPr>
    </w:p>
    <w:p w14:paraId="134830A0" w14:textId="77777777" w:rsidR="00671E75" w:rsidRPr="009F3138" w:rsidRDefault="00671E75" w:rsidP="00671E75">
      <w:pPr>
        <w:ind w:firstLine="709"/>
        <w:jc w:val="both"/>
      </w:pPr>
      <w:r w:rsidRPr="009F3138">
        <w:t xml:space="preserve">5.7. Подведение итогов осуществляет Игровое Жюри (далее – ИЖ) до </w:t>
      </w:r>
      <w:r w:rsidR="000D5FB6">
        <w:t>2</w:t>
      </w:r>
      <w:r w:rsidRPr="009F3138">
        <w:t xml:space="preserve"> человек, назначаемое Оргкомитетом. Состав ИЖ объявляется ведущим перед началом игры.</w:t>
      </w:r>
    </w:p>
    <w:p w14:paraId="537E2B50" w14:textId="77777777" w:rsidR="00671E75" w:rsidRPr="009F3138" w:rsidRDefault="00671E75" w:rsidP="00671E75">
      <w:pPr>
        <w:ind w:firstLine="709"/>
        <w:jc w:val="both"/>
      </w:pPr>
      <w:r w:rsidRPr="009F3138">
        <w:t>5.8. Игровое Жюри обязано:</w:t>
      </w:r>
    </w:p>
    <w:p w14:paraId="2A5076F4" w14:textId="77777777" w:rsidR="00671E75" w:rsidRPr="009F3138" w:rsidRDefault="00671E75" w:rsidP="00671E75">
      <w:pPr>
        <w:ind w:firstLine="709"/>
        <w:jc w:val="both"/>
      </w:pPr>
      <w:r w:rsidRPr="009F3138">
        <w:t>- следить за соблюдением командами настоящего Регламента;</w:t>
      </w:r>
    </w:p>
    <w:p w14:paraId="6BF02EC7" w14:textId="77777777" w:rsidR="00671E75" w:rsidRPr="009F3138" w:rsidRDefault="00671E75" w:rsidP="00671E75">
      <w:pPr>
        <w:ind w:firstLine="709"/>
        <w:jc w:val="both"/>
      </w:pPr>
      <w:r w:rsidRPr="009F3138">
        <w:t>- оглашать предварительные результаты прошедшего тура не позднее, чем через 15 минут после его окончания и предоставить их командам в наглядном виде и в устной форме;</w:t>
      </w:r>
    </w:p>
    <w:p w14:paraId="783F74B6" w14:textId="05FBF38F" w:rsidR="00671E75" w:rsidRPr="009F3138" w:rsidRDefault="00671E75" w:rsidP="00671E75">
      <w:pPr>
        <w:ind w:firstLine="709"/>
        <w:jc w:val="both"/>
      </w:pPr>
      <w:r w:rsidRPr="009F3138">
        <w:t xml:space="preserve">- оглашать окончательные итоги турнира не позднее, чем через 1 час после окончания работы над апелляциями Апелляционного Жюри </w:t>
      </w:r>
      <w:r w:rsidR="007D4544">
        <w:t>Конкурса</w:t>
      </w:r>
      <w:r w:rsidRPr="009F3138">
        <w:t xml:space="preserve"> (далее – АЖ);</w:t>
      </w:r>
    </w:p>
    <w:p w14:paraId="356D6407" w14:textId="77777777" w:rsidR="00671E75" w:rsidRPr="009F3138" w:rsidRDefault="00671E75" w:rsidP="00671E75">
      <w:pPr>
        <w:ind w:firstLine="709"/>
        <w:jc w:val="both"/>
      </w:pPr>
      <w:r w:rsidRPr="009F3138">
        <w:t>- предоставлять тексты отыгранных вопросов по требованию капитанов играющих команд;</w:t>
      </w:r>
    </w:p>
    <w:p w14:paraId="40A32866" w14:textId="77777777" w:rsidR="00671E75" w:rsidRPr="009F3138" w:rsidRDefault="00671E75" w:rsidP="00671E75">
      <w:pPr>
        <w:ind w:firstLine="709"/>
        <w:jc w:val="both"/>
      </w:pPr>
      <w:r w:rsidRPr="009F3138">
        <w:t>- хранить тексты отыгранных вопросов и бланки с ответами команд до опубликования окончательных результатов Турнира и предоставлять их по требованию Апелляционного Жюри.</w:t>
      </w:r>
    </w:p>
    <w:p w14:paraId="4E51B250" w14:textId="77777777" w:rsidR="00671E75" w:rsidRPr="009F3138" w:rsidRDefault="00671E75" w:rsidP="00671E75">
      <w:pPr>
        <w:ind w:firstLine="709"/>
        <w:jc w:val="both"/>
      </w:pPr>
      <w:r w:rsidRPr="009F3138">
        <w:t>Игровое Жюри имеет право:</w:t>
      </w:r>
    </w:p>
    <w:p w14:paraId="2F327810" w14:textId="77777777" w:rsidR="00671E75" w:rsidRPr="009F3138" w:rsidRDefault="00671E75" w:rsidP="00671E75">
      <w:pPr>
        <w:ind w:firstLine="709"/>
        <w:jc w:val="both"/>
      </w:pPr>
      <w:r w:rsidRPr="009F3138">
        <w:t>- не принимать ответы команд, сдавших их несвоевременно;</w:t>
      </w:r>
    </w:p>
    <w:p w14:paraId="3E34BEDA" w14:textId="77777777" w:rsidR="00671E75" w:rsidRPr="009F3138" w:rsidRDefault="00671E75" w:rsidP="00671E75">
      <w:pPr>
        <w:ind w:firstLine="709"/>
        <w:jc w:val="both"/>
      </w:pPr>
      <w:r w:rsidRPr="009F3138">
        <w:lastRenderedPageBreak/>
        <w:t>- не принимать ответы, объединяющие в себе две или более различных по сути версии, в том числе версии в скобках.</w:t>
      </w:r>
    </w:p>
    <w:p w14:paraId="088A7E26" w14:textId="77777777" w:rsidR="00671E75" w:rsidRPr="009F3138" w:rsidRDefault="00671E75" w:rsidP="00671E75">
      <w:pPr>
        <w:ind w:firstLine="709"/>
        <w:jc w:val="both"/>
      </w:pPr>
      <w:r w:rsidRPr="009F3138">
        <w:t>- за многократные нарушения Регламента или явно оскорбительное по отношению к участникам и организаторам Турнира поведение оперативно снять с дальнейшего участия в игре допустивших нарушения игроков или команды (команды имеют право обжаловать это решение в Оргкомитете Турнира только после окончания тура или турнира).</w:t>
      </w:r>
    </w:p>
    <w:p w14:paraId="4416402F" w14:textId="77777777" w:rsidR="00671E75" w:rsidRPr="009F3138" w:rsidRDefault="00671E75" w:rsidP="00671E75">
      <w:pPr>
        <w:ind w:firstLine="709"/>
        <w:jc w:val="both"/>
      </w:pPr>
      <w:r w:rsidRPr="009F3138">
        <w:t>5.9. Общение игроков с ИЖ в ходе игры запрещено. В перерывах между турами во время работы ИЖ общение с ними разрешено только капитанам команд.</w:t>
      </w:r>
    </w:p>
    <w:p w14:paraId="24A936C0" w14:textId="77777777" w:rsidR="00CA767B" w:rsidRDefault="00CA767B" w:rsidP="009B23B4">
      <w:pPr>
        <w:jc w:val="center"/>
        <w:rPr>
          <w:b/>
        </w:rPr>
      </w:pPr>
    </w:p>
    <w:p w14:paraId="0AA617E7" w14:textId="77777777" w:rsidR="00671E75" w:rsidRDefault="00671E75" w:rsidP="009B23B4">
      <w:pPr>
        <w:jc w:val="center"/>
        <w:rPr>
          <w:b/>
        </w:rPr>
      </w:pPr>
      <w:r w:rsidRPr="009F3138">
        <w:rPr>
          <w:b/>
        </w:rPr>
        <w:t>Апелляционное Жюри Турнира</w:t>
      </w:r>
    </w:p>
    <w:p w14:paraId="20EFBC95" w14:textId="77777777" w:rsidR="00CA767B" w:rsidRPr="009F3138" w:rsidRDefault="00CA767B" w:rsidP="009B23B4">
      <w:pPr>
        <w:jc w:val="center"/>
        <w:rPr>
          <w:b/>
        </w:rPr>
      </w:pPr>
    </w:p>
    <w:p w14:paraId="2822546E" w14:textId="77777777" w:rsidR="00671E75" w:rsidRPr="009F3138" w:rsidRDefault="00671E75" w:rsidP="00671E75">
      <w:pPr>
        <w:ind w:firstLine="709"/>
        <w:jc w:val="both"/>
      </w:pPr>
      <w:r w:rsidRPr="009F3138">
        <w:t>5.10 Апелляции рассматриваются Апелляционным Жюри (далее – АЖ), назначаемым О</w:t>
      </w:r>
      <w:r w:rsidR="000D5FB6">
        <w:t>ргкомитетом</w:t>
      </w:r>
      <w:r w:rsidRPr="009F3138">
        <w:t xml:space="preserve">. Состав АЖ объявляется ведущим в день Турнира непосредственно перед его началом и не меняется до подведения окончательных результатов турнира. Члены АЖ не могут являться авторами вопросов. </w:t>
      </w:r>
    </w:p>
    <w:p w14:paraId="480DD18F" w14:textId="77777777" w:rsidR="00671E75" w:rsidRPr="009F3138" w:rsidRDefault="00671E75" w:rsidP="00671E75">
      <w:pPr>
        <w:ind w:firstLine="709"/>
        <w:jc w:val="both"/>
      </w:pPr>
      <w:r w:rsidRPr="009F3138">
        <w:t>5.11. В течение 15 минут после объявления результатов туров, команды имеют право подать апелляции в АЖ в письменном виде на специальном бланке. Время подачи апелляций может быть увеличено по решению АЖ. На один и тот же вопрос каждая команда имеет право подать только один тип апелляции: на снятие некорректного вопроса или на зачет дуального ответа.</w:t>
      </w:r>
    </w:p>
    <w:p w14:paraId="552D2D5F" w14:textId="77777777" w:rsidR="00671E75" w:rsidRPr="009F3138" w:rsidRDefault="00671E75" w:rsidP="00671E75">
      <w:pPr>
        <w:ind w:firstLine="709"/>
        <w:jc w:val="both"/>
      </w:pPr>
      <w:r w:rsidRPr="009F3138">
        <w:t>5.12. В случае удовлетворения АЖ апелляции на зачет дуального ответа, аналогичные ответы автоматически засчитываются всем командам-участницам. Степень соответствия ответов других команд решение по зачету дуального ответа принимается АЖ в соответствии с п. 5.11. Регламента.</w:t>
      </w:r>
    </w:p>
    <w:p w14:paraId="413267DC" w14:textId="77777777" w:rsidR="00671E75" w:rsidRPr="009F3138" w:rsidRDefault="00671E75" w:rsidP="00671E75">
      <w:pPr>
        <w:ind w:firstLine="709"/>
        <w:jc w:val="both"/>
      </w:pPr>
      <w:r w:rsidRPr="009F3138">
        <w:t>5.13. Причиной для снятия вопроса может послужить существенная фактическая ошибка, помешавшая команде правильно ответить на вопрос. В случае удовлетворения АЖ апелляции на снятие некорректного вопроса, очки за этот вопрос у команд аннулируются.</w:t>
      </w:r>
    </w:p>
    <w:p w14:paraId="45C72E4D" w14:textId="77777777" w:rsidR="00671E75" w:rsidRPr="009F3138" w:rsidRDefault="00671E75" w:rsidP="00671E75">
      <w:pPr>
        <w:ind w:firstLine="709"/>
        <w:jc w:val="both"/>
      </w:pPr>
      <w:r w:rsidRPr="009F3138">
        <w:t>5.14. Решения по апелляциям принимаются голосованием АЖ простым большинством, причем председатель АЖ обладает правом решающего голоса в спорной ситуации. Для консультации АЖ имеет право привлекать любого человека, в том числе и игроков команды, участвующей в Турнире, кроме членов апеллирующей команды. Решение АЖ по апелляции окончательное и обжалованию не подлежит.</w:t>
      </w:r>
    </w:p>
    <w:p w14:paraId="05480F7A" w14:textId="77777777" w:rsidR="00671E75" w:rsidRPr="009F3138" w:rsidRDefault="00671E75" w:rsidP="00671E75">
      <w:pPr>
        <w:ind w:firstLine="709"/>
        <w:jc w:val="both"/>
      </w:pPr>
      <w:r w:rsidRPr="009F3138">
        <w:t>5.15. Решения по всем апелляциям оглашаются не позднее, чем через один час после завершения приема апелляций на каждый тур Турнира.</w:t>
      </w:r>
    </w:p>
    <w:p w14:paraId="38866415" w14:textId="77777777" w:rsidR="00671E75" w:rsidRPr="009F3138" w:rsidRDefault="00671E75" w:rsidP="00671E75">
      <w:pPr>
        <w:ind w:firstLine="709"/>
        <w:jc w:val="both"/>
      </w:pPr>
    </w:p>
    <w:p w14:paraId="16BA4C47" w14:textId="77777777" w:rsidR="00671E75" w:rsidRDefault="00671E75" w:rsidP="009B23B4">
      <w:pPr>
        <w:jc w:val="center"/>
        <w:rPr>
          <w:b/>
        </w:rPr>
      </w:pPr>
      <w:r w:rsidRPr="009F3138">
        <w:rPr>
          <w:b/>
        </w:rPr>
        <w:t>6. Ответственность участников Турнира</w:t>
      </w:r>
    </w:p>
    <w:p w14:paraId="040D00AF" w14:textId="77777777" w:rsidR="00CA767B" w:rsidRDefault="00CA767B" w:rsidP="009B23B4">
      <w:pPr>
        <w:jc w:val="center"/>
        <w:rPr>
          <w:b/>
        </w:rPr>
      </w:pPr>
    </w:p>
    <w:p w14:paraId="01DFF898" w14:textId="77777777" w:rsidR="00671E75" w:rsidRPr="009F3138" w:rsidRDefault="00671E75" w:rsidP="00671E75">
      <w:pPr>
        <w:ind w:firstLine="709"/>
        <w:jc w:val="both"/>
      </w:pPr>
      <w:r w:rsidRPr="009F3138">
        <w:t>6.1. Все участники Турнира обязаны соблюдать настоящий Регламент и Кодекс спортивного «Что? Где? Когда?» МАК, не допуская некорректного поведения по отношению друг к другу, организаторам и зрителям.</w:t>
      </w:r>
    </w:p>
    <w:p w14:paraId="0850897B" w14:textId="77777777" w:rsidR="00671E75" w:rsidRPr="009F3138" w:rsidRDefault="00671E75" w:rsidP="00671E75">
      <w:pPr>
        <w:ind w:firstLine="709"/>
        <w:jc w:val="both"/>
      </w:pPr>
      <w:r w:rsidRPr="009F3138">
        <w:t>6.2. В случае нарушения регламента и (или) Кодекса спортивного «Что? Где? Когда?» МАК, Оргкомитет турнира имеет право применить к команде-нарушителю и (или) отдельному участнику Турнира санкции в зависимости от тяжести нарушения в любом порядке:</w:t>
      </w:r>
    </w:p>
    <w:p w14:paraId="14B6F840" w14:textId="77777777" w:rsidR="00671E75" w:rsidRPr="009F3138" w:rsidRDefault="00671E75" w:rsidP="00671E75">
      <w:pPr>
        <w:ind w:firstLine="709"/>
        <w:jc w:val="both"/>
      </w:pPr>
      <w:r w:rsidRPr="009F3138">
        <w:t>- предупреждение;</w:t>
      </w:r>
    </w:p>
    <w:p w14:paraId="4A5E5B13" w14:textId="0A234974" w:rsidR="00671E75" w:rsidRPr="009F3138" w:rsidRDefault="00671E75" w:rsidP="00671E75">
      <w:pPr>
        <w:ind w:firstLine="709"/>
        <w:jc w:val="both"/>
      </w:pPr>
      <w:r w:rsidRPr="009F3138">
        <w:t xml:space="preserve">- снятие команды и (или) отдельного участника с Турнира или всего </w:t>
      </w:r>
      <w:r w:rsidR="007D4544">
        <w:t>Конкурса</w:t>
      </w:r>
      <w:r w:rsidRPr="009F3138">
        <w:t>;</w:t>
      </w:r>
    </w:p>
    <w:p w14:paraId="20D8BC76" w14:textId="77777777" w:rsidR="00671E75" w:rsidRPr="009F3138" w:rsidRDefault="00671E75" w:rsidP="00671E75">
      <w:pPr>
        <w:ind w:firstLine="709"/>
        <w:jc w:val="both"/>
      </w:pPr>
      <w:r w:rsidRPr="009F3138">
        <w:t>- аннулирование результатов команды по итогам Турнира или мероприятия (как без предварительного предупреждения, так и после второго предупреждения).</w:t>
      </w:r>
    </w:p>
    <w:p w14:paraId="35C2C0DA" w14:textId="77777777" w:rsidR="00671E75" w:rsidRPr="009F3138" w:rsidRDefault="00671E75" w:rsidP="00671E75">
      <w:pPr>
        <w:ind w:firstLine="709"/>
        <w:jc w:val="both"/>
      </w:pPr>
      <w:r w:rsidRPr="009F3138">
        <w:t>6.3. Решение Оргкомитета Турнира окончательное и не подлежит обжалованию.</w:t>
      </w:r>
    </w:p>
    <w:p w14:paraId="0B6D37B3" w14:textId="77777777" w:rsidR="00671E75" w:rsidRPr="009F3138" w:rsidRDefault="00671E75" w:rsidP="00671E75">
      <w:pPr>
        <w:ind w:firstLine="709"/>
        <w:jc w:val="both"/>
      </w:pPr>
      <w:r w:rsidRPr="009F3138">
        <w:lastRenderedPageBreak/>
        <w:t>6.4. Участники Турнира несут ответственность за несоблюдение следующих основных правил Турнира:</w:t>
      </w:r>
    </w:p>
    <w:p w14:paraId="77FE92F5" w14:textId="77777777" w:rsidR="00671E75" w:rsidRPr="009F3138" w:rsidRDefault="00671E75" w:rsidP="00671E75">
      <w:pPr>
        <w:ind w:firstLine="709"/>
        <w:jc w:val="both"/>
      </w:pPr>
      <w:r w:rsidRPr="009F3138">
        <w:t>- подпись за другого участника Турнира;</w:t>
      </w:r>
    </w:p>
    <w:p w14:paraId="7C58C566" w14:textId="77777777" w:rsidR="00671E75" w:rsidRPr="009F3138" w:rsidRDefault="00671E75" w:rsidP="00671E75">
      <w:pPr>
        <w:ind w:firstLine="709"/>
        <w:jc w:val="both"/>
      </w:pPr>
      <w:r w:rsidRPr="009F3138">
        <w:t>- несоблюдение игрового и (или) заявочного состава;</w:t>
      </w:r>
    </w:p>
    <w:p w14:paraId="7499D8C1" w14:textId="77777777" w:rsidR="00671E75" w:rsidRPr="009F3138" w:rsidRDefault="00671E75" w:rsidP="00671E75">
      <w:pPr>
        <w:ind w:firstLine="709"/>
        <w:jc w:val="both"/>
      </w:pPr>
      <w:r w:rsidRPr="009F3138">
        <w:t>- нарушения правил проведения турниров по «Что? Где? Когда?»;</w:t>
      </w:r>
    </w:p>
    <w:p w14:paraId="4D1D6A4F" w14:textId="77777777" w:rsidR="00671E75" w:rsidRPr="009F3138" w:rsidRDefault="00671E75" w:rsidP="00671E75">
      <w:pPr>
        <w:ind w:firstLine="709"/>
        <w:jc w:val="both"/>
      </w:pPr>
      <w:r w:rsidRPr="009F3138">
        <w:t>- использование справочников и изданий любого вида, а также техники, которая может использоваться для обращения к справочникам и изданиям, а также использование устройств связи любого вида;</w:t>
      </w:r>
    </w:p>
    <w:p w14:paraId="7C843ED3" w14:textId="77777777" w:rsidR="00671E75" w:rsidRPr="009F3138" w:rsidRDefault="00671E75" w:rsidP="00671E75">
      <w:pPr>
        <w:ind w:firstLine="709"/>
        <w:jc w:val="both"/>
      </w:pPr>
      <w:r w:rsidRPr="009F3138">
        <w:t>- некорректное поведение по отношению к участникам, организаторам или зрителям;</w:t>
      </w:r>
    </w:p>
    <w:p w14:paraId="786B1498" w14:textId="77777777" w:rsidR="00671E75" w:rsidRPr="009F3138" w:rsidRDefault="00671E75" w:rsidP="00671E75">
      <w:pPr>
        <w:ind w:firstLine="709"/>
        <w:jc w:val="both"/>
      </w:pPr>
      <w:r w:rsidRPr="009F3138">
        <w:t>- нарушения этики игры;</w:t>
      </w:r>
    </w:p>
    <w:p w14:paraId="3F01F372" w14:textId="77777777" w:rsidR="00671E75" w:rsidRPr="009F3138" w:rsidRDefault="00671E75" w:rsidP="00671E75">
      <w:pPr>
        <w:ind w:firstLine="709"/>
        <w:jc w:val="both"/>
      </w:pPr>
      <w:r w:rsidRPr="009F3138">
        <w:t>- иные нарушения.</w:t>
      </w:r>
    </w:p>
    <w:p w14:paraId="48E5295D" w14:textId="77777777" w:rsidR="00671E75" w:rsidRPr="009F3138" w:rsidRDefault="00671E75" w:rsidP="00671E75">
      <w:pPr>
        <w:ind w:firstLine="709"/>
        <w:jc w:val="both"/>
      </w:pPr>
      <w:r w:rsidRPr="009F3138">
        <w:t>6.5. По всем вопросам, не оговоренным в данном пункте Регламента, участники Турнира несут ответственность в соответствии со здравым смыслом и действующим законодательством Российской Федерации.</w:t>
      </w:r>
    </w:p>
    <w:p w14:paraId="1A70C388" w14:textId="77777777" w:rsidR="00671E75" w:rsidRPr="009F3138" w:rsidRDefault="00671E75" w:rsidP="00671E75">
      <w:pPr>
        <w:ind w:firstLine="709"/>
        <w:jc w:val="both"/>
      </w:pPr>
    </w:p>
    <w:p w14:paraId="7309FDB6" w14:textId="77777777" w:rsidR="00671E75" w:rsidRDefault="00671E75" w:rsidP="00671E75">
      <w:pPr>
        <w:jc w:val="center"/>
        <w:rPr>
          <w:b/>
        </w:rPr>
      </w:pPr>
      <w:r w:rsidRPr="009F3138">
        <w:rPr>
          <w:b/>
        </w:rPr>
        <w:t>7. Подведение итогов Турнира</w:t>
      </w:r>
    </w:p>
    <w:p w14:paraId="61572FFE" w14:textId="77777777" w:rsidR="00CA767B" w:rsidRDefault="00CA767B" w:rsidP="00671E75">
      <w:pPr>
        <w:jc w:val="center"/>
        <w:rPr>
          <w:b/>
        </w:rPr>
      </w:pPr>
    </w:p>
    <w:p w14:paraId="68D90D4B" w14:textId="77777777" w:rsidR="00671E75" w:rsidRPr="009F3138" w:rsidRDefault="00671E75" w:rsidP="00671E75">
      <w:pPr>
        <w:ind w:firstLine="567"/>
        <w:jc w:val="both"/>
      </w:pPr>
      <w:r w:rsidRPr="009F3138">
        <w:t>7.1.</w:t>
      </w:r>
      <w:r w:rsidR="00905054">
        <w:t xml:space="preserve"> По итогам турнира командам, занявшим 1-е, 2-е и 3-е места вручаются дипломы; участники</w:t>
      </w:r>
      <w:r w:rsidR="00905054" w:rsidRPr="009F3138">
        <w:t xml:space="preserve"> команд</w:t>
      </w:r>
      <w:r w:rsidR="00905054">
        <w:t xml:space="preserve">ы, получившей наибольшее количество балов получает </w:t>
      </w:r>
      <w:proofErr w:type="gramStart"/>
      <w:r w:rsidR="00905054">
        <w:t>призы.</w:t>
      </w:r>
      <w:r w:rsidR="00905054" w:rsidRPr="009F3138">
        <w:t>.</w:t>
      </w:r>
      <w:proofErr w:type="gramEnd"/>
      <w:r w:rsidRPr="009F3138">
        <w:t xml:space="preserve"> По итогам Турнира </w:t>
      </w:r>
    </w:p>
    <w:p w14:paraId="69DFF745" w14:textId="77777777" w:rsidR="00671E75" w:rsidRPr="009F3138" w:rsidRDefault="00671E75" w:rsidP="000D5FB6">
      <w:pPr>
        <w:ind w:firstLine="567"/>
        <w:jc w:val="both"/>
      </w:pPr>
      <w:r w:rsidRPr="009F3138">
        <w:t>7.</w:t>
      </w:r>
      <w:r w:rsidR="000D5FB6">
        <w:t>2</w:t>
      </w:r>
      <w:r w:rsidRPr="009F3138">
        <w:t>. Оргкомитет оставляет за собой право на введение дополнительных номинаций для награждения.</w:t>
      </w:r>
    </w:p>
    <w:p w14:paraId="501E0A07" w14:textId="77777777" w:rsidR="00C748E0" w:rsidRDefault="00C748E0">
      <w:r>
        <w:br w:type="page"/>
      </w:r>
    </w:p>
    <w:p w14:paraId="5614F5A1" w14:textId="5483EF3A" w:rsidR="006D58B6" w:rsidRDefault="006D58B6" w:rsidP="00DB3444">
      <w:pPr>
        <w:ind w:firstLine="567"/>
        <w:jc w:val="right"/>
      </w:pPr>
      <w:r>
        <w:lastRenderedPageBreak/>
        <w:t xml:space="preserve">Приложение № </w:t>
      </w:r>
      <w:r w:rsidR="00FA63CA">
        <w:t>3</w:t>
      </w:r>
    </w:p>
    <w:p w14:paraId="7D20164C" w14:textId="77777777" w:rsidR="006D58B6" w:rsidRPr="001745EB" w:rsidRDefault="006D58B6" w:rsidP="006D58B6">
      <w:pPr>
        <w:jc w:val="center"/>
        <w:rPr>
          <w:b/>
        </w:rPr>
      </w:pPr>
      <w:r w:rsidRPr="001745EB">
        <w:rPr>
          <w:b/>
        </w:rPr>
        <w:t>РЕГЛАМЕНТ</w:t>
      </w:r>
    </w:p>
    <w:p w14:paraId="530468A1" w14:textId="77777777" w:rsidR="006D58B6" w:rsidRPr="001745EB" w:rsidRDefault="00F7243A" w:rsidP="006D58B6">
      <w:pPr>
        <w:jc w:val="center"/>
        <w:rPr>
          <w:b/>
        </w:rPr>
      </w:pPr>
      <w:r w:rsidRPr="001745EB">
        <w:rPr>
          <w:b/>
        </w:rPr>
        <w:t>И</w:t>
      </w:r>
      <w:r w:rsidR="006D58B6" w:rsidRPr="001745EB">
        <w:rPr>
          <w:b/>
        </w:rPr>
        <w:t>гры</w:t>
      </w:r>
      <w:r w:rsidRPr="001745EB">
        <w:rPr>
          <w:b/>
        </w:rPr>
        <w:t xml:space="preserve"> «ТетраБатл»</w:t>
      </w:r>
    </w:p>
    <w:p w14:paraId="6B2ECE9D" w14:textId="77777777" w:rsidR="00F7243A" w:rsidRPr="001745EB" w:rsidRDefault="00F7243A" w:rsidP="006D58B6">
      <w:pPr>
        <w:jc w:val="center"/>
        <w:rPr>
          <w:b/>
        </w:rPr>
      </w:pPr>
    </w:p>
    <w:p w14:paraId="7DB94CF9" w14:textId="77777777" w:rsidR="00F7243A" w:rsidRPr="001745EB" w:rsidRDefault="00F7243A" w:rsidP="00F7243A">
      <w:pPr>
        <w:widowControl w:val="0"/>
        <w:suppressAutoHyphens/>
      </w:pPr>
    </w:p>
    <w:p w14:paraId="48CAFB0C" w14:textId="77777777" w:rsidR="00F7243A" w:rsidRPr="001745EB" w:rsidRDefault="00F7243A" w:rsidP="00F7243A">
      <w:pPr>
        <w:widowControl w:val="0"/>
        <w:numPr>
          <w:ilvl w:val="0"/>
          <w:numId w:val="4"/>
        </w:numPr>
        <w:suppressAutoHyphens/>
        <w:jc w:val="center"/>
        <w:rPr>
          <w:b/>
        </w:rPr>
      </w:pPr>
      <w:r w:rsidRPr="001745EB">
        <w:rPr>
          <w:b/>
        </w:rPr>
        <w:t>Общие положения</w:t>
      </w:r>
    </w:p>
    <w:p w14:paraId="2E0DC850" w14:textId="77777777" w:rsidR="00F7243A" w:rsidRPr="001745EB" w:rsidRDefault="00F7243A" w:rsidP="00F7243A">
      <w:pPr>
        <w:widowControl w:val="0"/>
        <w:suppressAutoHyphens/>
        <w:ind w:firstLine="567"/>
        <w:jc w:val="both"/>
      </w:pPr>
      <w:r w:rsidRPr="001745EB">
        <w:t>1.1. Командная игра «ТетраБатл» (далее – ТБ) является авторской разработкой В. В. Казанкина. При разработке игры использованы отдельные элементы телевизионной и спортивной версий «Своей игры», «Эрудит-квартета», «Хамсы» и спортивной версии игры «Что? Где? Когда?».</w:t>
      </w:r>
    </w:p>
    <w:p w14:paraId="61CA6D71" w14:textId="77777777" w:rsidR="00F7243A" w:rsidRPr="001745EB" w:rsidRDefault="00F7243A" w:rsidP="00F7243A">
      <w:pPr>
        <w:widowControl w:val="0"/>
        <w:suppressAutoHyphens/>
        <w:ind w:firstLine="567"/>
        <w:jc w:val="both"/>
      </w:pPr>
      <w:r w:rsidRPr="001745EB">
        <w:t>1.2. Для проведения ТБ Оргкомитетом Чемпионата формируются технические службы: ведущие, счётная комиссия.</w:t>
      </w:r>
    </w:p>
    <w:p w14:paraId="2DD573B9" w14:textId="77777777" w:rsidR="00F7243A" w:rsidRPr="001745EB" w:rsidRDefault="00F7243A" w:rsidP="00F7243A">
      <w:pPr>
        <w:widowControl w:val="0"/>
        <w:suppressAutoHyphens/>
        <w:ind w:firstLine="567"/>
        <w:jc w:val="both"/>
      </w:pPr>
      <w:r w:rsidRPr="001745EB">
        <w:t>1.3. Правила розыгрыша ТБ не противоречат правилам подобных турниров, проводимых Международной Ассоциацией клубов «Что? Где? Когда?».</w:t>
      </w:r>
    </w:p>
    <w:p w14:paraId="70C55AB8" w14:textId="77777777" w:rsidR="00F7243A" w:rsidRPr="001745EB" w:rsidRDefault="00F7243A" w:rsidP="00F7243A">
      <w:pPr>
        <w:widowControl w:val="0"/>
        <w:suppressAutoHyphens/>
        <w:ind w:firstLine="567"/>
        <w:jc w:val="both"/>
      </w:pPr>
    </w:p>
    <w:p w14:paraId="5E362EDE" w14:textId="77777777" w:rsidR="00F7243A" w:rsidRPr="001745EB" w:rsidRDefault="00F7243A" w:rsidP="00F7243A">
      <w:pPr>
        <w:widowControl w:val="0"/>
        <w:numPr>
          <w:ilvl w:val="0"/>
          <w:numId w:val="4"/>
        </w:numPr>
        <w:suppressAutoHyphens/>
        <w:jc w:val="center"/>
        <w:rPr>
          <w:b/>
        </w:rPr>
      </w:pPr>
      <w:r w:rsidRPr="001745EB">
        <w:rPr>
          <w:b/>
        </w:rPr>
        <w:t>Участие в ТБ</w:t>
      </w:r>
    </w:p>
    <w:p w14:paraId="5FB0D563" w14:textId="2CB38D66" w:rsidR="00F7243A" w:rsidRPr="001745EB" w:rsidRDefault="00F7243A" w:rsidP="00F7243A">
      <w:pPr>
        <w:widowControl w:val="0"/>
        <w:suppressAutoHyphens/>
        <w:ind w:firstLine="567"/>
        <w:jc w:val="both"/>
      </w:pPr>
      <w:r w:rsidRPr="001745EB">
        <w:t xml:space="preserve">2.1. В играх ТБ принимают участие все желающие команды, заявившиеся на </w:t>
      </w:r>
      <w:r w:rsidR="00E36BCB">
        <w:t>Конкурс.</w:t>
      </w:r>
      <w:r w:rsidRPr="001745EB">
        <w:t xml:space="preserve"> В заявке каждой команды должно быть не менее 4 (четырех) человек. Один из них должен быть указан капитаном команды. </w:t>
      </w:r>
    </w:p>
    <w:p w14:paraId="1DF70F88" w14:textId="77777777" w:rsidR="00F7243A" w:rsidRPr="001745EB" w:rsidRDefault="00F7243A" w:rsidP="00F7243A">
      <w:pPr>
        <w:widowControl w:val="0"/>
        <w:suppressAutoHyphens/>
        <w:ind w:firstLine="567"/>
        <w:jc w:val="both"/>
      </w:pPr>
      <w:r w:rsidRPr="001745EB">
        <w:t>2.2. Команда допускается к ТБ только в полном составе, согласно заявочному списку.</w:t>
      </w:r>
    </w:p>
    <w:p w14:paraId="2A1BA2B5" w14:textId="77777777" w:rsidR="00F7243A" w:rsidRPr="001745EB" w:rsidRDefault="00F7243A" w:rsidP="00F7243A">
      <w:pPr>
        <w:widowControl w:val="0"/>
        <w:suppressAutoHyphens/>
        <w:ind w:firstLine="567"/>
        <w:jc w:val="both"/>
      </w:pPr>
      <w:r w:rsidRPr="001745EB">
        <w:t>2.3. В случае отказа от участия команды ее место в турнирной сетке ТБ может быть отдано любой команде, в том числе и любой сборной. Результат такой команды будет учитываться только в играх ТБ.</w:t>
      </w:r>
    </w:p>
    <w:p w14:paraId="013DCC7B" w14:textId="77777777" w:rsidR="00F7243A" w:rsidRPr="001745EB" w:rsidRDefault="00F7243A" w:rsidP="00F7243A">
      <w:pPr>
        <w:widowControl w:val="0"/>
        <w:suppressAutoHyphens/>
        <w:ind w:firstLine="567"/>
        <w:jc w:val="both"/>
      </w:pPr>
    </w:p>
    <w:p w14:paraId="3ADA2C2D" w14:textId="77777777" w:rsidR="00F7243A" w:rsidRPr="001745EB" w:rsidRDefault="00F7243A" w:rsidP="00F7243A">
      <w:pPr>
        <w:widowControl w:val="0"/>
        <w:numPr>
          <w:ilvl w:val="0"/>
          <w:numId w:val="4"/>
        </w:numPr>
        <w:suppressAutoHyphens/>
        <w:jc w:val="center"/>
        <w:rPr>
          <w:b/>
        </w:rPr>
      </w:pPr>
      <w:r w:rsidRPr="001745EB">
        <w:rPr>
          <w:b/>
        </w:rPr>
        <w:t>Правила ТБ</w:t>
      </w:r>
    </w:p>
    <w:p w14:paraId="5EDD9B9B" w14:textId="77777777" w:rsidR="00F7243A" w:rsidRPr="001745EB" w:rsidRDefault="00F7243A" w:rsidP="00F7243A">
      <w:pPr>
        <w:widowControl w:val="0"/>
        <w:suppressAutoHyphens/>
        <w:ind w:firstLine="567"/>
        <w:jc w:val="both"/>
      </w:pPr>
      <w:r w:rsidRPr="001745EB">
        <w:t>3.1. Для проведения игры в каждой игровой аудитории Оргкомитетом назначаются Ведущий и представитель Счётной комиссии.</w:t>
      </w:r>
    </w:p>
    <w:p w14:paraId="76A765C4" w14:textId="77777777" w:rsidR="00F7243A" w:rsidRPr="001745EB" w:rsidRDefault="00F7243A" w:rsidP="00F7243A">
      <w:pPr>
        <w:widowControl w:val="0"/>
        <w:suppressAutoHyphens/>
        <w:ind w:firstLine="567"/>
        <w:jc w:val="both"/>
      </w:pPr>
      <w:r w:rsidRPr="001745EB">
        <w:t>3.2. Каждый бой, в том числе финальный, состоит из пяти раундов – «светлого», «полутемного», «темного», раунда «Суперигра» и раунда «Вопрос-аукцион». Первые три раунда состоят из 4-х туров каждый (один тур – одна тема). В течение первых трех раундов любой игрок команды (в том числе и капитан) может принять участие только в одном туре текущего раунда.</w:t>
      </w:r>
    </w:p>
    <w:p w14:paraId="0EF815F4" w14:textId="77777777" w:rsidR="00F7243A" w:rsidRPr="001745EB" w:rsidRDefault="00F7243A" w:rsidP="00F7243A">
      <w:pPr>
        <w:widowControl w:val="0"/>
        <w:suppressAutoHyphens/>
        <w:ind w:firstLine="567"/>
        <w:jc w:val="both"/>
      </w:pPr>
      <w:r w:rsidRPr="001745EB">
        <w:t>3.3. «Светлый» раунд</w:t>
      </w:r>
      <w:proofErr w:type="gramStart"/>
      <w:r w:rsidRPr="001745EB">
        <w:t>: Перед</w:t>
      </w:r>
      <w:proofErr w:type="gramEnd"/>
      <w:r w:rsidRPr="001745EB">
        <w:t xml:space="preserve"> началом раунда Ведущий объявляет темы туров, и капитан команды в течение 20 секунд определяет, кто из игроков команды принимает участие, и в каком туре.</w:t>
      </w:r>
    </w:p>
    <w:p w14:paraId="5E6EEDF5" w14:textId="77777777" w:rsidR="00F7243A" w:rsidRPr="001745EB" w:rsidRDefault="00F7243A" w:rsidP="00F7243A">
      <w:pPr>
        <w:widowControl w:val="0"/>
        <w:suppressAutoHyphens/>
        <w:ind w:firstLine="567"/>
        <w:jc w:val="both"/>
      </w:pPr>
      <w:r w:rsidRPr="001745EB">
        <w:t>3.4. «Полутемный» раунд: Ведущий объявляет тему непосредственно перед началом тура. После этого капитан команды в течение 15 секунд определяет, кто из игроков команды играет данный тур.</w:t>
      </w:r>
    </w:p>
    <w:p w14:paraId="60ABB24F" w14:textId="77777777" w:rsidR="00F7243A" w:rsidRPr="001745EB" w:rsidRDefault="00F7243A" w:rsidP="00F7243A">
      <w:pPr>
        <w:widowControl w:val="0"/>
        <w:suppressAutoHyphens/>
        <w:ind w:firstLine="567"/>
        <w:jc w:val="both"/>
      </w:pPr>
      <w:r w:rsidRPr="001745EB">
        <w:t>3.5. «Темный» раунд: до начала раунда Ведущий заранее определяет последовательность тем, не объявляя их. По команде Ведущего капитан в течение 15 секунд определяет, кто из игроков играет данный тур. Тема тура зачитывается Ведущим непосредственно после того, как все игроки, участвующие в туре, заняли свои места за игровым столом.</w:t>
      </w:r>
    </w:p>
    <w:p w14:paraId="35E46687" w14:textId="77777777" w:rsidR="00F7243A" w:rsidRPr="001745EB" w:rsidRDefault="00F7243A" w:rsidP="00F7243A">
      <w:pPr>
        <w:widowControl w:val="0"/>
        <w:suppressAutoHyphens/>
        <w:ind w:firstLine="567"/>
        <w:jc w:val="both"/>
      </w:pPr>
      <w:r w:rsidRPr="001745EB">
        <w:t xml:space="preserve">3.6. Раунд «Суперигра»: любой игрок от каждой команды (в том числе и капитан) может занять место за игровым столом. Ведущий озвучивает название пяти тем тура и последовательно каждый игрок называет тему, которую он не будет играть. Первым исключает тему представитель команды, имеющей наибольшее количество очков на момент начала раунда (далее – по убыванию суммы баллов). Таким образом определяется тема «Суперигры». </w:t>
      </w:r>
    </w:p>
    <w:p w14:paraId="163E1D1E" w14:textId="77777777" w:rsidR="00F7243A" w:rsidRPr="001745EB" w:rsidRDefault="00F7243A" w:rsidP="00F7243A">
      <w:pPr>
        <w:widowControl w:val="0"/>
        <w:suppressAutoHyphens/>
        <w:ind w:firstLine="567"/>
        <w:jc w:val="both"/>
      </w:pPr>
      <w:r w:rsidRPr="001745EB">
        <w:t xml:space="preserve">3.7. Раунд «Вопрос-аукцион»: перед началом раунда команды при наличии положительного баланса набранных очков за предыдущие туры </w:t>
      </w:r>
      <w:r w:rsidRPr="001745EB">
        <w:lastRenderedPageBreak/>
        <w:t>обязаны поставить любое количество очков, не менее одного и не более чем набрала команда за предыдущие туры. Ведущий задаёт финальный вопрос. Если команда ответила правильно – ставка прибавляется к балансу ранее набранных очков, в противном случае ставка отнимается от баланса.</w:t>
      </w:r>
    </w:p>
    <w:p w14:paraId="67EFB3BB" w14:textId="77777777" w:rsidR="00F7243A" w:rsidRPr="001745EB" w:rsidRDefault="00F7243A" w:rsidP="00F7243A">
      <w:pPr>
        <w:widowControl w:val="0"/>
        <w:suppressAutoHyphens/>
        <w:ind w:firstLine="567"/>
        <w:jc w:val="both"/>
      </w:pPr>
    </w:p>
    <w:p w14:paraId="71CEF0BC" w14:textId="77777777" w:rsidR="00F7243A" w:rsidRPr="001745EB" w:rsidRDefault="00F7243A" w:rsidP="00F7243A">
      <w:pPr>
        <w:widowControl w:val="0"/>
        <w:numPr>
          <w:ilvl w:val="0"/>
          <w:numId w:val="4"/>
        </w:numPr>
        <w:suppressAutoHyphens/>
        <w:jc w:val="center"/>
        <w:rPr>
          <w:b/>
        </w:rPr>
      </w:pPr>
      <w:r w:rsidRPr="001745EB">
        <w:rPr>
          <w:b/>
        </w:rPr>
        <w:t>Проведение ТБ</w:t>
      </w:r>
    </w:p>
    <w:p w14:paraId="2AF65A67" w14:textId="77777777" w:rsidR="00F7243A" w:rsidRPr="001745EB" w:rsidRDefault="00F7243A" w:rsidP="00F7243A">
      <w:pPr>
        <w:widowControl w:val="0"/>
        <w:suppressAutoHyphens/>
        <w:ind w:firstLine="567"/>
        <w:jc w:val="both"/>
      </w:pPr>
      <w:r w:rsidRPr="001745EB">
        <w:t>4.1. Под «игроками» в данном разделе Регламента имеются в виду игроки, находящиеся за игровым столом и участвующие в розыгрыше тура. Остальные присутствующие в игровой аудитории члены команды, зрители и болельщики не имеют права вмешиваться в процесс розыгрыша (за исключением капитана команды в спорной ситуации).</w:t>
      </w:r>
    </w:p>
    <w:p w14:paraId="47F6EFDE" w14:textId="77777777" w:rsidR="00F7243A" w:rsidRPr="001745EB" w:rsidRDefault="00F7243A" w:rsidP="00F7243A">
      <w:pPr>
        <w:widowControl w:val="0"/>
        <w:suppressAutoHyphens/>
        <w:ind w:firstLine="567"/>
        <w:jc w:val="both"/>
      </w:pPr>
      <w:r w:rsidRPr="001745EB">
        <w:t>4.2. Турнир проходит без фальстартов. Каждый раунд состоит из четырех туров, кроме раундов «Суперигра» и «Вопрос-аукцион». А каждый тур – из пяти вопросов. Стоимость вопросов увеличивается от раунда к раунду по следующей схеме: «Светлый» раунд - от 100 до 500 очков, «Полутёмный» раунд – от 200 до 1000 очков, «Тёмный» раунд – от 300 до 1500 очков, раунд «Суперигра» – от 400 до 2000 очков.</w:t>
      </w:r>
    </w:p>
    <w:p w14:paraId="675CF84E" w14:textId="77777777" w:rsidR="00F7243A" w:rsidRPr="001745EB" w:rsidRDefault="00F7243A" w:rsidP="00F7243A">
      <w:pPr>
        <w:widowControl w:val="0"/>
        <w:suppressAutoHyphens/>
        <w:ind w:firstLine="567"/>
        <w:jc w:val="both"/>
      </w:pPr>
      <w:r w:rsidRPr="001745EB">
        <w:t>4.3. Раунд «Вопрос-аукцион» состоит из одного вопроса, который задаётся ведущим после того, как команды, имеющие право участвовать в данном раунде, согласно п. 3.7, сделают свои ставки.</w:t>
      </w:r>
    </w:p>
    <w:p w14:paraId="74AEAE4F" w14:textId="77777777" w:rsidR="00F7243A" w:rsidRPr="001745EB" w:rsidRDefault="00F7243A" w:rsidP="00F7243A">
      <w:pPr>
        <w:widowControl w:val="0"/>
        <w:suppressAutoHyphens/>
        <w:ind w:firstLine="567"/>
        <w:jc w:val="both"/>
      </w:pPr>
      <w:r w:rsidRPr="001745EB">
        <w:t>После озвучивания вопроса на ответ командам даётся ровно одна минута с момента запуска игровой системы. Ответы командами записываются на специальных бланках. По истечении минуты ведущий собирает бланки с ответами, затем произносит правильный ответ.</w:t>
      </w:r>
    </w:p>
    <w:p w14:paraId="6C621511" w14:textId="77777777" w:rsidR="00F7243A" w:rsidRPr="001745EB" w:rsidRDefault="00F7243A" w:rsidP="00F7243A">
      <w:pPr>
        <w:widowControl w:val="0"/>
        <w:suppressAutoHyphens/>
        <w:ind w:firstLine="567"/>
        <w:jc w:val="both"/>
      </w:pPr>
      <w:r w:rsidRPr="001745EB">
        <w:t>4.4. В первом туре боя игроки имеют право опробовать кнопки игровой системы. В дальнейшем проверка кнопок проводится по решению ведущего.</w:t>
      </w:r>
    </w:p>
    <w:p w14:paraId="09CF1D7F" w14:textId="77777777" w:rsidR="00F7243A" w:rsidRPr="001745EB" w:rsidRDefault="00F7243A" w:rsidP="00F7243A">
      <w:pPr>
        <w:widowControl w:val="0"/>
        <w:suppressAutoHyphens/>
        <w:ind w:firstLine="567"/>
        <w:jc w:val="both"/>
      </w:pPr>
      <w:r w:rsidRPr="001745EB">
        <w:t>4.5. В 1-4 раундах начало чтения вопроса определяется по сигналу ведущего.</w:t>
      </w:r>
    </w:p>
    <w:p w14:paraId="69AB4F66" w14:textId="77777777" w:rsidR="00F7243A" w:rsidRPr="001745EB" w:rsidRDefault="00F7243A" w:rsidP="00F7243A">
      <w:pPr>
        <w:widowControl w:val="0"/>
        <w:suppressAutoHyphens/>
        <w:ind w:firstLine="567"/>
        <w:jc w:val="both"/>
      </w:pPr>
      <w:r w:rsidRPr="001745EB">
        <w:t>4.6. После начала чтения вопроса игрок вправе в любой момент подать сигнал о готовности отвечать нажатием кнопки игровой системы, а при отсутствии (неисправности) системы - иным заранее оговоренным способом.  Если игрок подал сигнал о готовности отвечать до окончания чтения вопроса, то в момент сигнала чтение вопроса прерывается, формулировка вопроса (и иная относящаяся к вопросу информация) ведущим не уточняется, и подавший сигнал игрок в течение 5-ти секунд (определяемых ведущим) обязан дать ответ на полный вопрос. Как правило, правильным считается только ответ, подпадающий под авторские критерии зачета ответа на полный вопрос; остальные ответы, как правило, считаются неверными.</w:t>
      </w:r>
    </w:p>
    <w:p w14:paraId="6C11FA15" w14:textId="77777777" w:rsidR="00F7243A" w:rsidRPr="001745EB" w:rsidRDefault="00F7243A" w:rsidP="00F7243A">
      <w:pPr>
        <w:widowControl w:val="0"/>
        <w:suppressAutoHyphens/>
        <w:ind w:firstLine="567"/>
        <w:jc w:val="both"/>
      </w:pPr>
      <w:r w:rsidRPr="001745EB">
        <w:t>4.7. Если игрок дает два и более ответа (к примеру, в попытке угадать формулировку вопроса), ответом игрока считается ответ, данный первым. Ответы более подробные, чем авторский, считаются правильными лишь в том случае, если они не могут быть истолкованы как попытка объединить ответы на различные формулировки недочитанного вопроса.</w:t>
      </w:r>
    </w:p>
    <w:p w14:paraId="08B3E567" w14:textId="77777777" w:rsidR="00F7243A" w:rsidRPr="001745EB" w:rsidRDefault="00F7243A" w:rsidP="00F7243A">
      <w:pPr>
        <w:widowControl w:val="0"/>
        <w:suppressAutoHyphens/>
        <w:ind w:firstLine="567"/>
        <w:jc w:val="both"/>
      </w:pPr>
      <w:r w:rsidRPr="001745EB">
        <w:t>4.8. Если ответ игрока признается неправильным, ведущий продолжает чтение вопроса с того места, где вопрос был прерван. После окончания чтения вопроса игрокам на попытку ответа дается 7 секунд (определяемых ведущим).</w:t>
      </w:r>
    </w:p>
    <w:p w14:paraId="787457F0" w14:textId="77777777" w:rsidR="00F7243A" w:rsidRPr="001745EB" w:rsidRDefault="00F7243A" w:rsidP="00F7243A">
      <w:pPr>
        <w:widowControl w:val="0"/>
        <w:suppressAutoHyphens/>
        <w:ind w:firstLine="567"/>
        <w:jc w:val="both"/>
      </w:pPr>
      <w:r w:rsidRPr="001745EB">
        <w:t>4.9. При розыгрыше одного вопроса каждому игроку дается только одна попытка ответа.</w:t>
      </w:r>
    </w:p>
    <w:p w14:paraId="225E82E2" w14:textId="77777777" w:rsidR="00F7243A" w:rsidRPr="001745EB" w:rsidRDefault="00F7243A" w:rsidP="00F7243A">
      <w:pPr>
        <w:widowControl w:val="0"/>
        <w:suppressAutoHyphens/>
        <w:ind w:firstLine="567"/>
        <w:jc w:val="both"/>
      </w:pPr>
      <w:r w:rsidRPr="001745EB">
        <w:t>4.10. Если игроком дан верный, но не полный ответ, ведущий вправе попросить уточнить ответ. Как правило, уточнение спрашивается в случаях, когда авторские критерии зачета явно указывают на требование полного ответа. Ответ с неверным уточнением или без уточнения считается неправильным.</w:t>
      </w:r>
    </w:p>
    <w:p w14:paraId="1ECFD2C6" w14:textId="77777777" w:rsidR="00F7243A" w:rsidRPr="001745EB" w:rsidRDefault="00F7243A" w:rsidP="00F7243A">
      <w:pPr>
        <w:widowControl w:val="0"/>
        <w:suppressAutoHyphens/>
        <w:ind w:firstLine="567"/>
        <w:jc w:val="both"/>
      </w:pPr>
      <w:r w:rsidRPr="001745EB">
        <w:t>4.11. В случае правильного ответа игрока к общей сумме очков его команды добавляется сумма, равная стоимости вопроса. В случае неправильного или отсутствия ответа от общей суммы очков команды отнимается сумма, равная стоимости вопроса.</w:t>
      </w:r>
    </w:p>
    <w:p w14:paraId="25D5B206" w14:textId="77777777" w:rsidR="00F7243A" w:rsidRPr="001745EB" w:rsidRDefault="00F7243A" w:rsidP="00F7243A">
      <w:pPr>
        <w:widowControl w:val="0"/>
        <w:suppressAutoHyphens/>
        <w:ind w:firstLine="567"/>
        <w:jc w:val="both"/>
      </w:pPr>
      <w:r w:rsidRPr="001745EB">
        <w:t xml:space="preserve">4.12. В случае несогласия игрока с решением о незачете его ответа, игрок (или капитан его команды) немедленно после оглашения авторского </w:t>
      </w:r>
      <w:r w:rsidRPr="001745EB">
        <w:lastRenderedPageBreak/>
        <w:t>ответа может обратиться к ведущему с просьбой зачесть ранее данный ответ. При положительном решении ответ этого игрока засчитывается, а все ответы на данный вопрос, поступившие после ответа этого игрока, аннулируются вместе с их очковыми результатами.</w:t>
      </w:r>
    </w:p>
    <w:p w14:paraId="121B5D95" w14:textId="77777777" w:rsidR="00F7243A" w:rsidRPr="001745EB" w:rsidRDefault="00F7243A" w:rsidP="00F7243A">
      <w:pPr>
        <w:widowControl w:val="0"/>
        <w:suppressAutoHyphens/>
        <w:ind w:firstLine="567"/>
        <w:jc w:val="both"/>
      </w:pPr>
      <w:r w:rsidRPr="001745EB">
        <w:t>4.13. Окончательное решение о правильности ответа и разрешение всех связанных с этим спорных ситуаций находится в исключительной компетенции ведущего, который вправе спрашивать мнение любого присутствующего в игровой аудитории.</w:t>
      </w:r>
    </w:p>
    <w:p w14:paraId="3EE1E8F5" w14:textId="77777777" w:rsidR="00F7243A" w:rsidRPr="001745EB" w:rsidRDefault="00F7243A" w:rsidP="00F7243A">
      <w:pPr>
        <w:widowControl w:val="0"/>
        <w:suppressAutoHyphens/>
        <w:ind w:firstLine="567"/>
        <w:jc w:val="both"/>
      </w:pPr>
      <w:r w:rsidRPr="001745EB">
        <w:t>4.14. В случае технической ошибки ведущий имеет право снять вопрос и заменить его запасным из другой темы. Запасной вопрос разыгрывается за ту же номинальную стоимость, что и снятый вопрос. Все ответы, поступившие на снятый вопрос, аннулируются вместе с их очковыми результатами.</w:t>
      </w:r>
    </w:p>
    <w:p w14:paraId="7BB2D1F2" w14:textId="77777777" w:rsidR="00F7243A" w:rsidRPr="001745EB" w:rsidRDefault="00F7243A" w:rsidP="00F7243A">
      <w:pPr>
        <w:widowControl w:val="0"/>
        <w:suppressAutoHyphens/>
        <w:ind w:firstLine="567"/>
        <w:jc w:val="both"/>
      </w:pPr>
      <w:r w:rsidRPr="001745EB">
        <w:t>4.15. Технической ошибкой, в частности, считаются:</w:t>
      </w:r>
    </w:p>
    <w:p w14:paraId="162D340B" w14:textId="77777777" w:rsidR="00F7243A" w:rsidRPr="001745EB" w:rsidRDefault="00F7243A" w:rsidP="00F7243A">
      <w:pPr>
        <w:widowControl w:val="0"/>
        <w:suppressAutoHyphens/>
        <w:ind w:firstLine="567"/>
        <w:jc w:val="both"/>
      </w:pPr>
      <w:r w:rsidRPr="001745EB">
        <w:t>- оглашение авторского ответа при чтении вопроса;</w:t>
      </w:r>
    </w:p>
    <w:p w14:paraId="5F3238AD" w14:textId="77777777" w:rsidR="00F7243A" w:rsidRPr="001745EB" w:rsidRDefault="00F7243A" w:rsidP="00F7243A">
      <w:pPr>
        <w:widowControl w:val="0"/>
        <w:suppressAutoHyphens/>
        <w:ind w:firstLine="567"/>
        <w:jc w:val="both"/>
      </w:pPr>
      <w:r w:rsidRPr="001745EB">
        <w:t>- неправильное прочтение вопроса, грубо искажающее его смысл (в том числе ошибки при произнесении ключевых имен, топонимов, дат и т.п.);</w:t>
      </w:r>
    </w:p>
    <w:p w14:paraId="24B524E8" w14:textId="77777777" w:rsidR="00F7243A" w:rsidRPr="001745EB" w:rsidRDefault="00F7243A" w:rsidP="00F7243A">
      <w:pPr>
        <w:widowControl w:val="0"/>
        <w:suppressAutoHyphens/>
        <w:ind w:firstLine="567"/>
        <w:jc w:val="both"/>
      </w:pPr>
      <w:r w:rsidRPr="001745EB">
        <w:t>- ошибки при использовании игровой системы, не позволяющие определить, кто из игроков первым нажал на ее кнопку;</w:t>
      </w:r>
    </w:p>
    <w:p w14:paraId="5455ACE0" w14:textId="77777777" w:rsidR="00F7243A" w:rsidRPr="001745EB" w:rsidRDefault="00F7243A" w:rsidP="00F7243A">
      <w:pPr>
        <w:widowControl w:val="0"/>
        <w:suppressAutoHyphens/>
        <w:ind w:firstLine="567"/>
        <w:jc w:val="both"/>
      </w:pPr>
      <w:r w:rsidRPr="001745EB">
        <w:t>Решение о технической ошибке принимается ведущим.</w:t>
      </w:r>
    </w:p>
    <w:p w14:paraId="75D5E9FC" w14:textId="77777777" w:rsidR="00F7243A" w:rsidRPr="001745EB" w:rsidRDefault="00F7243A" w:rsidP="00F7243A">
      <w:pPr>
        <w:widowControl w:val="0"/>
        <w:suppressAutoHyphens/>
        <w:ind w:firstLine="567"/>
        <w:jc w:val="both"/>
      </w:pPr>
      <w:r w:rsidRPr="001745EB">
        <w:t>4.16. Распределение мест по результатам игры осуществляется в соответствии со следующими показателями (в порядке убывания степени значимости, каждый следующий показатель применяется только в случае равенства предыдущих):</w:t>
      </w:r>
    </w:p>
    <w:p w14:paraId="2A7E55DE" w14:textId="77777777" w:rsidR="00F7243A" w:rsidRPr="001745EB" w:rsidRDefault="00F7243A" w:rsidP="00F7243A">
      <w:pPr>
        <w:widowControl w:val="0"/>
        <w:suppressAutoHyphens/>
        <w:ind w:firstLine="567"/>
        <w:jc w:val="both"/>
      </w:pPr>
      <w:r w:rsidRPr="001745EB">
        <w:t>- по сумме набранных очков: более высокое место занимает команда, набравшая больше очков, чем противники (даже в том случае, если все команды показали «отрицательный» результат);</w:t>
      </w:r>
    </w:p>
    <w:p w14:paraId="4BB10016" w14:textId="77777777" w:rsidR="00F7243A" w:rsidRPr="001745EB" w:rsidRDefault="00F7243A" w:rsidP="00F7243A">
      <w:pPr>
        <w:widowControl w:val="0"/>
        <w:suppressAutoHyphens/>
        <w:ind w:firstLine="567"/>
        <w:jc w:val="both"/>
      </w:pPr>
      <w:r w:rsidRPr="001745EB">
        <w:t xml:space="preserve">- по сумме очков, набранных при правильных ответах. </w:t>
      </w:r>
    </w:p>
    <w:p w14:paraId="605D2F0C" w14:textId="77777777" w:rsidR="00F7243A" w:rsidRPr="001745EB" w:rsidRDefault="00F7243A" w:rsidP="00F7243A">
      <w:pPr>
        <w:widowControl w:val="0"/>
        <w:suppressAutoHyphens/>
        <w:ind w:firstLine="567"/>
        <w:jc w:val="both"/>
      </w:pPr>
      <w:r w:rsidRPr="001745EB">
        <w:t>Нулевой результат команды (даже при отсутствии ответов) также учитывается.</w:t>
      </w:r>
    </w:p>
    <w:p w14:paraId="71E2BE24" w14:textId="77777777" w:rsidR="00F7243A" w:rsidRPr="001745EB" w:rsidRDefault="00F7243A" w:rsidP="00F7243A">
      <w:pPr>
        <w:widowControl w:val="0"/>
        <w:suppressAutoHyphens/>
        <w:ind w:firstLine="567"/>
        <w:jc w:val="both"/>
      </w:pPr>
      <w:r w:rsidRPr="001745EB">
        <w:t>В случае равенства перечисленных выше показателей проводится дополнительный «светлый раунд» из одного тура, в котором участвует по одному игроку от этих команд. Любой игрок команды (в том числе и капитан) имеет право принять участие в этом туре. Игрокам зачитываются вопросы дополнительной темы номиналом от 100 до 500 очков. Преимущество получает тот, кто наберет большее количество очков. При равенстве очков учитываются перечисленные выше дополнительные показатели.</w:t>
      </w:r>
    </w:p>
    <w:p w14:paraId="22A562AA" w14:textId="77777777" w:rsidR="00F7243A" w:rsidRPr="001745EB" w:rsidRDefault="00F7243A" w:rsidP="00F7243A">
      <w:pPr>
        <w:widowControl w:val="0"/>
        <w:suppressAutoHyphens/>
        <w:ind w:firstLine="567"/>
        <w:jc w:val="both"/>
      </w:pPr>
      <w:r w:rsidRPr="001745EB">
        <w:t>4.17. Никто не должен мешать проведению игры. Как правило, между игровыми столами и остальными игроками и болельщиками должен быть как минимум один свободный ряд.</w:t>
      </w:r>
    </w:p>
    <w:p w14:paraId="3DC6E9B3" w14:textId="77777777" w:rsidR="00F7243A" w:rsidRPr="001745EB" w:rsidRDefault="00F7243A" w:rsidP="00F7243A">
      <w:pPr>
        <w:widowControl w:val="0"/>
        <w:suppressAutoHyphens/>
        <w:ind w:firstLine="567"/>
        <w:jc w:val="both"/>
      </w:pPr>
      <w:r w:rsidRPr="001745EB">
        <w:t>4.18. К игрокам и иным находящимся в игровой аудитории лицам в случае нарушения порядка (шум, подсказки, помехи игре) Ведущим и/или членом Оргкомитета могут быть приняты санкции, включая:</w:t>
      </w:r>
    </w:p>
    <w:p w14:paraId="13005EFB" w14:textId="77777777" w:rsidR="00F7243A" w:rsidRPr="001745EB" w:rsidRDefault="00F7243A" w:rsidP="00F7243A">
      <w:pPr>
        <w:widowControl w:val="0"/>
        <w:suppressAutoHyphens/>
        <w:ind w:firstLine="567"/>
        <w:jc w:val="both"/>
      </w:pPr>
      <w:r w:rsidRPr="001745EB">
        <w:t>- перемещение на более дальний ряд;</w:t>
      </w:r>
    </w:p>
    <w:p w14:paraId="10488CB1" w14:textId="77777777" w:rsidR="00F7243A" w:rsidRPr="001745EB" w:rsidRDefault="00F7243A" w:rsidP="00F7243A">
      <w:pPr>
        <w:widowControl w:val="0"/>
        <w:suppressAutoHyphens/>
        <w:ind w:firstLine="567"/>
        <w:jc w:val="both"/>
      </w:pPr>
      <w:r w:rsidRPr="001745EB">
        <w:t>- штрафные баллы команде (-100 баллов и выше (в зависимости от стоимости вопроса); определяется Судейской Комиссией/Ведущим);</w:t>
      </w:r>
    </w:p>
    <w:p w14:paraId="4A4A1D0B" w14:textId="77777777" w:rsidR="00F7243A" w:rsidRPr="001745EB" w:rsidRDefault="00F7243A" w:rsidP="00F7243A">
      <w:pPr>
        <w:widowControl w:val="0"/>
        <w:suppressAutoHyphens/>
        <w:ind w:firstLine="567"/>
        <w:jc w:val="both"/>
      </w:pPr>
      <w:r w:rsidRPr="001745EB">
        <w:t>- дисквалификация игрока и/или команды (определяется Оргкомитетом/Представителем Оргкомитета).</w:t>
      </w:r>
    </w:p>
    <w:p w14:paraId="1849186C" w14:textId="77777777" w:rsidR="00F7243A" w:rsidRPr="001745EB" w:rsidRDefault="00F7243A" w:rsidP="00F7243A">
      <w:pPr>
        <w:widowControl w:val="0"/>
        <w:suppressAutoHyphens/>
        <w:ind w:firstLine="567"/>
        <w:jc w:val="both"/>
      </w:pPr>
      <w:r w:rsidRPr="001745EB">
        <w:t>4.19. Не допускается вход и выход из аудитории во время розыгрыша раунда.</w:t>
      </w:r>
    </w:p>
    <w:p w14:paraId="473AB084" w14:textId="77777777" w:rsidR="00F7243A" w:rsidRPr="001745EB" w:rsidRDefault="00F7243A" w:rsidP="00F7243A">
      <w:pPr>
        <w:widowControl w:val="0"/>
        <w:suppressAutoHyphens/>
        <w:jc w:val="both"/>
      </w:pPr>
    </w:p>
    <w:p w14:paraId="31928428" w14:textId="77777777" w:rsidR="00F7243A" w:rsidRPr="001745EB" w:rsidRDefault="00F7243A" w:rsidP="00F7243A">
      <w:pPr>
        <w:widowControl w:val="0"/>
        <w:numPr>
          <w:ilvl w:val="0"/>
          <w:numId w:val="4"/>
        </w:numPr>
        <w:suppressAutoHyphens/>
        <w:jc w:val="center"/>
        <w:rPr>
          <w:b/>
        </w:rPr>
      </w:pPr>
      <w:r w:rsidRPr="001745EB">
        <w:rPr>
          <w:b/>
        </w:rPr>
        <w:t>Схема ТБ</w:t>
      </w:r>
    </w:p>
    <w:p w14:paraId="5CE4C1F4" w14:textId="77777777" w:rsidR="00F7243A" w:rsidRPr="001745EB" w:rsidRDefault="00F7243A" w:rsidP="00F7243A">
      <w:pPr>
        <w:widowControl w:val="0"/>
        <w:suppressAutoHyphens/>
        <w:ind w:firstLine="567"/>
        <w:jc w:val="both"/>
      </w:pPr>
      <w:r w:rsidRPr="001745EB">
        <w:t>5.1. Схема Турнира формируется Оргкомитетом исходя из количества заявленных команд.</w:t>
      </w:r>
    </w:p>
    <w:p w14:paraId="4EF19C29" w14:textId="77777777" w:rsidR="00F7243A" w:rsidRDefault="00F7243A" w:rsidP="00F7243A">
      <w:pPr>
        <w:widowControl w:val="0"/>
        <w:suppressAutoHyphens/>
        <w:jc w:val="both"/>
      </w:pPr>
    </w:p>
    <w:p w14:paraId="2600A7AA" w14:textId="77777777" w:rsidR="001745EB" w:rsidRPr="001745EB" w:rsidRDefault="001745EB" w:rsidP="00F7243A">
      <w:pPr>
        <w:widowControl w:val="0"/>
        <w:suppressAutoHyphens/>
        <w:jc w:val="both"/>
      </w:pPr>
    </w:p>
    <w:p w14:paraId="022CE546" w14:textId="77777777" w:rsidR="00F7243A" w:rsidRPr="001745EB" w:rsidRDefault="00F7243A" w:rsidP="00F7243A">
      <w:pPr>
        <w:widowControl w:val="0"/>
        <w:numPr>
          <w:ilvl w:val="0"/>
          <w:numId w:val="4"/>
        </w:numPr>
        <w:suppressAutoHyphens/>
        <w:jc w:val="center"/>
        <w:rPr>
          <w:b/>
        </w:rPr>
      </w:pPr>
      <w:r w:rsidRPr="001745EB">
        <w:rPr>
          <w:b/>
        </w:rPr>
        <w:lastRenderedPageBreak/>
        <w:t>Подведение итогов ТБ</w:t>
      </w:r>
    </w:p>
    <w:p w14:paraId="0F6470F8" w14:textId="66AC86DA" w:rsidR="00F7243A" w:rsidRPr="001745EB" w:rsidRDefault="00F7243A" w:rsidP="00F7243A">
      <w:pPr>
        <w:widowControl w:val="0"/>
        <w:suppressAutoHyphens/>
        <w:ind w:firstLine="567"/>
        <w:jc w:val="both"/>
      </w:pPr>
      <w:r w:rsidRPr="001745EB">
        <w:t xml:space="preserve">6.1. По итогам ТБ команды, занявшие первые три места, награждаются дипломами и денежными премиями, установленными Оргкомитетом </w:t>
      </w:r>
      <w:r w:rsidR="007D4544">
        <w:t>Конкурса</w:t>
      </w:r>
      <w:r w:rsidRPr="001745EB">
        <w:t>.</w:t>
      </w:r>
    </w:p>
    <w:p w14:paraId="1B4E98F7" w14:textId="7B869C74" w:rsidR="00F7243A" w:rsidRPr="001745EB" w:rsidRDefault="00F7243A" w:rsidP="00F7243A">
      <w:pPr>
        <w:widowControl w:val="0"/>
        <w:suppressAutoHyphens/>
        <w:ind w:firstLine="567"/>
        <w:jc w:val="both"/>
      </w:pPr>
      <w:r w:rsidRPr="001745EB">
        <w:t xml:space="preserve">6.2. Результаты, показанные командами в ТБ, автоматически включаются в итоговый протокол </w:t>
      </w:r>
      <w:r w:rsidR="00E36BCB">
        <w:t>Конкурса</w:t>
      </w:r>
      <w:r w:rsidRPr="001745EB">
        <w:t>, кроме случая, указанного в п. 2.3.</w:t>
      </w:r>
    </w:p>
    <w:p w14:paraId="314EEF0F" w14:textId="77777777" w:rsidR="00F7243A" w:rsidRPr="001745EB" w:rsidRDefault="00F7243A" w:rsidP="00F7243A">
      <w:pPr>
        <w:suppressAutoHyphens/>
        <w:ind w:firstLine="567"/>
        <w:jc w:val="both"/>
      </w:pPr>
      <w:r w:rsidRPr="001745EB">
        <w:t>6.3. Оргкомитет оставляет за собой право на введение дополнительных номинаций для награждения.</w:t>
      </w:r>
    </w:p>
    <w:p w14:paraId="3C35D62F" w14:textId="77777777" w:rsidR="00F7243A" w:rsidRPr="001745EB" w:rsidRDefault="00F7243A" w:rsidP="00F7243A"/>
    <w:p w14:paraId="7866AAB4" w14:textId="77777777" w:rsidR="00F7243A" w:rsidRPr="001745EB" w:rsidRDefault="00F7243A" w:rsidP="00F7243A">
      <w:pPr>
        <w:rPr>
          <w:b/>
        </w:rPr>
      </w:pPr>
    </w:p>
    <w:sectPr w:rsidR="00F7243A" w:rsidRPr="001745EB" w:rsidSect="00C748E0">
      <w:pgSz w:w="16838" w:h="11906" w:orient="landscape"/>
      <w:pgMar w:top="851"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1926" w14:textId="77777777" w:rsidR="0056654D" w:rsidRDefault="0056654D" w:rsidP="00C03700">
      <w:r>
        <w:separator/>
      </w:r>
    </w:p>
  </w:endnote>
  <w:endnote w:type="continuationSeparator" w:id="0">
    <w:p w14:paraId="4CE7823A" w14:textId="77777777" w:rsidR="0056654D" w:rsidRDefault="0056654D" w:rsidP="00C0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D6B8" w14:textId="77777777" w:rsidR="0056654D" w:rsidRDefault="0056654D" w:rsidP="00C03700">
      <w:r>
        <w:separator/>
      </w:r>
    </w:p>
  </w:footnote>
  <w:footnote w:type="continuationSeparator" w:id="0">
    <w:p w14:paraId="7FFED112" w14:textId="77777777" w:rsidR="0056654D" w:rsidRDefault="0056654D" w:rsidP="00C03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1175"/>
    <w:multiLevelType w:val="multilevel"/>
    <w:tmpl w:val="BF04A7E8"/>
    <w:lvl w:ilvl="0">
      <w:start w:val="1"/>
      <w:numFmt w:val="decimal"/>
      <w:lvlText w:val="%1."/>
      <w:lvlJc w:val="left"/>
      <w:pPr>
        <w:ind w:left="360" w:hanging="360"/>
      </w:p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5E45912"/>
    <w:multiLevelType w:val="hybridMultilevel"/>
    <w:tmpl w:val="D102BC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6C10028"/>
    <w:multiLevelType w:val="hybridMultilevel"/>
    <w:tmpl w:val="1EFE49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E75"/>
    <w:rsid w:val="0000685B"/>
    <w:rsid w:val="000160C1"/>
    <w:rsid w:val="00016978"/>
    <w:rsid w:val="000210B8"/>
    <w:rsid w:val="00025BF8"/>
    <w:rsid w:val="00046026"/>
    <w:rsid w:val="00066F0C"/>
    <w:rsid w:val="00074F5E"/>
    <w:rsid w:val="000925C0"/>
    <w:rsid w:val="00097B57"/>
    <w:rsid w:val="000B4A74"/>
    <w:rsid w:val="000B7BA8"/>
    <w:rsid w:val="000C1631"/>
    <w:rsid w:val="000D5FB6"/>
    <w:rsid w:val="000F224E"/>
    <w:rsid w:val="000F5D6B"/>
    <w:rsid w:val="0013701D"/>
    <w:rsid w:val="0013728D"/>
    <w:rsid w:val="00155A9D"/>
    <w:rsid w:val="00162FCE"/>
    <w:rsid w:val="001745EB"/>
    <w:rsid w:val="00193F0A"/>
    <w:rsid w:val="001B076F"/>
    <w:rsid w:val="001B2ECE"/>
    <w:rsid w:val="001C67AE"/>
    <w:rsid w:val="0026028E"/>
    <w:rsid w:val="00262C79"/>
    <w:rsid w:val="002636F8"/>
    <w:rsid w:val="00266C52"/>
    <w:rsid w:val="00287861"/>
    <w:rsid w:val="002A1A39"/>
    <w:rsid w:val="002A37E5"/>
    <w:rsid w:val="002D191E"/>
    <w:rsid w:val="002E0C32"/>
    <w:rsid w:val="002E763A"/>
    <w:rsid w:val="002F3D60"/>
    <w:rsid w:val="00312EC9"/>
    <w:rsid w:val="0032566C"/>
    <w:rsid w:val="00395517"/>
    <w:rsid w:val="003C687B"/>
    <w:rsid w:val="003E1B28"/>
    <w:rsid w:val="003E2C63"/>
    <w:rsid w:val="003F46B0"/>
    <w:rsid w:val="0041007F"/>
    <w:rsid w:val="00422005"/>
    <w:rsid w:val="004358E7"/>
    <w:rsid w:val="004624E4"/>
    <w:rsid w:val="00476977"/>
    <w:rsid w:val="004A4DDF"/>
    <w:rsid w:val="004A7E82"/>
    <w:rsid w:val="004C5354"/>
    <w:rsid w:val="004E3BBA"/>
    <w:rsid w:val="004E6C32"/>
    <w:rsid w:val="0056654D"/>
    <w:rsid w:val="005838FE"/>
    <w:rsid w:val="005B4F24"/>
    <w:rsid w:val="005E7694"/>
    <w:rsid w:val="005F28C1"/>
    <w:rsid w:val="005F71C7"/>
    <w:rsid w:val="00637750"/>
    <w:rsid w:val="0066019F"/>
    <w:rsid w:val="00671E75"/>
    <w:rsid w:val="00672A96"/>
    <w:rsid w:val="006D58B6"/>
    <w:rsid w:val="006D674A"/>
    <w:rsid w:val="007B3260"/>
    <w:rsid w:val="007C2E9A"/>
    <w:rsid w:val="007D4544"/>
    <w:rsid w:val="00800387"/>
    <w:rsid w:val="008030FD"/>
    <w:rsid w:val="0084188D"/>
    <w:rsid w:val="00863F14"/>
    <w:rsid w:val="00890726"/>
    <w:rsid w:val="008E4FF5"/>
    <w:rsid w:val="008E52C6"/>
    <w:rsid w:val="008F47A3"/>
    <w:rsid w:val="00905054"/>
    <w:rsid w:val="00955A13"/>
    <w:rsid w:val="00984F05"/>
    <w:rsid w:val="009A5A9F"/>
    <w:rsid w:val="009B23B4"/>
    <w:rsid w:val="009C2183"/>
    <w:rsid w:val="009C76DF"/>
    <w:rsid w:val="009D4793"/>
    <w:rsid w:val="009F0281"/>
    <w:rsid w:val="009F3138"/>
    <w:rsid w:val="00A74368"/>
    <w:rsid w:val="00A77208"/>
    <w:rsid w:val="00A77B13"/>
    <w:rsid w:val="00AA0BFF"/>
    <w:rsid w:val="00AA789F"/>
    <w:rsid w:val="00AB7B97"/>
    <w:rsid w:val="00AE1DB3"/>
    <w:rsid w:val="00AF30F1"/>
    <w:rsid w:val="00AF3B5A"/>
    <w:rsid w:val="00B14349"/>
    <w:rsid w:val="00B41617"/>
    <w:rsid w:val="00BA0943"/>
    <w:rsid w:val="00BA2BD5"/>
    <w:rsid w:val="00BE4988"/>
    <w:rsid w:val="00BE6427"/>
    <w:rsid w:val="00C014B8"/>
    <w:rsid w:val="00C03700"/>
    <w:rsid w:val="00C36D69"/>
    <w:rsid w:val="00C63695"/>
    <w:rsid w:val="00C748E0"/>
    <w:rsid w:val="00C82F15"/>
    <w:rsid w:val="00CA0124"/>
    <w:rsid w:val="00CA453F"/>
    <w:rsid w:val="00CA767B"/>
    <w:rsid w:val="00CB107E"/>
    <w:rsid w:val="00CB282A"/>
    <w:rsid w:val="00CE6C8A"/>
    <w:rsid w:val="00D03B49"/>
    <w:rsid w:val="00D050C2"/>
    <w:rsid w:val="00D06257"/>
    <w:rsid w:val="00D30A3B"/>
    <w:rsid w:val="00D9163A"/>
    <w:rsid w:val="00DB023E"/>
    <w:rsid w:val="00DB3444"/>
    <w:rsid w:val="00DD2985"/>
    <w:rsid w:val="00DF28FB"/>
    <w:rsid w:val="00E15757"/>
    <w:rsid w:val="00E36BCB"/>
    <w:rsid w:val="00E63687"/>
    <w:rsid w:val="00E72483"/>
    <w:rsid w:val="00E76A52"/>
    <w:rsid w:val="00E76F1E"/>
    <w:rsid w:val="00E8079B"/>
    <w:rsid w:val="00E84B59"/>
    <w:rsid w:val="00EB4AF4"/>
    <w:rsid w:val="00ED61F3"/>
    <w:rsid w:val="00EE5A95"/>
    <w:rsid w:val="00F06980"/>
    <w:rsid w:val="00F10E0F"/>
    <w:rsid w:val="00F1153A"/>
    <w:rsid w:val="00F7001F"/>
    <w:rsid w:val="00F7243A"/>
    <w:rsid w:val="00F751C4"/>
    <w:rsid w:val="00FA63CA"/>
    <w:rsid w:val="00FD1ED0"/>
    <w:rsid w:val="00FE73F6"/>
    <w:rsid w:val="00FF1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C4546"/>
  <w15:docId w15:val="{66869BE2-F434-452C-8706-B36770BC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E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0A3B"/>
    <w:pPr>
      <w:keepNext/>
      <w:keepLines/>
      <w:pBdr>
        <w:bottom w:val="single" w:sz="12" w:space="12" w:color="56152F"/>
      </w:pBdr>
      <w:spacing w:before="460" w:after="480" w:line="256" w:lineRule="auto"/>
      <w:outlineLvl w:val="0"/>
    </w:pPr>
    <w:rPr>
      <w:rFonts w:asciiTheme="majorHAnsi" w:eastAsiaTheme="majorEastAsia" w:hAnsiTheme="majorHAnsi" w:cstheme="majorBidi"/>
      <w:color w:val="731C3F"/>
      <w:sz w:val="40"/>
      <w:szCs w:val="32"/>
      <w:lang w:eastAsia="ja-JP"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71E75"/>
    <w:rPr>
      <w:color w:val="0000FF"/>
      <w:u w:val="single"/>
    </w:rPr>
  </w:style>
  <w:style w:type="paragraph" w:styleId="a4">
    <w:name w:val="Body Text"/>
    <w:basedOn w:val="a"/>
    <w:link w:val="a5"/>
    <w:unhideWhenUsed/>
    <w:rsid w:val="00671E75"/>
    <w:pPr>
      <w:jc w:val="both"/>
    </w:pPr>
    <w:rPr>
      <w:sz w:val="28"/>
      <w:szCs w:val="20"/>
    </w:rPr>
  </w:style>
  <w:style w:type="character" w:customStyle="1" w:styleId="a5">
    <w:name w:val="Основной текст Знак"/>
    <w:basedOn w:val="a0"/>
    <w:link w:val="a4"/>
    <w:rsid w:val="00671E75"/>
    <w:rPr>
      <w:rFonts w:ascii="Times New Roman" w:eastAsia="Times New Roman" w:hAnsi="Times New Roman" w:cs="Times New Roman"/>
      <w:sz w:val="28"/>
      <w:szCs w:val="20"/>
      <w:lang w:eastAsia="ru-RU"/>
    </w:rPr>
  </w:style>
  <w:style w:type="paragraph" w:styleId="a6">
    <w:name w:val="List Paragraph"/>
    <w:basedOn w:val="a"/>
    <w:uiPriority w:val="34"/>
    <w:qFormat/>
    <w:rsid w:val="00671E75"/>
    <w:pPr>
      <w:spacing w:after="200" w:line="276" w:lineRule="auto"/>
      <w:ind w:left="720"/>
      <w:contextualSpacing/>
    </w:pPr>
    <w:rPr>
      <w:rFonts w:ascii="Calibri" w:eastAsia="Calibri" w:hAnsi="Calibri"/>
      <w:sz w:val="22"/>
      <w:szCs w:val="22"/>
      <w:lang w:eastAsia="en-US"/>
    </w:rPr>
  </w:style>
  <w:style w:type="paragraph" w:customStyle="1" w:styleId="11">
    <w:name w:val="Основной текст1"/>
    <w:basedOn w:val="a"/>
    <w:rsid w:val="00671E75"/>
    <w:pPr>
      <w:jc w:val="both"/>
    </w:pPr>
    <w:rPr>
      <w:sz w:val="32"/>
      <w:szCs w:val="20"/>
    </w:rPr>
  </w:style>
  <w:style w:type="character" w:customStyle="1" w:styleId="10">
    <w:name w:val="Заголовок 1 Знак"/>
    <w:basedOn w:val="a0"/>
    <w:link w:val="1"/>
    <w:uiPriority w:val="9"/>
    <w:rsid w:val="00D30A3B"/>
    <w:rPr>
      <w:rFonts w:asciiTheme="majorHAnsi" w:eastAsiaTheme="majorEastAsia" w:hAnsiTheme="majorHAnsi" w:cstheme="majorBidi"/>
      <w:color w:val="731C3F"/>
      <w:sz w:val="40"/>
      <w:szCs w:val="32"/>
      <w:lang w:eastAsia="ja-JP" w:bidi="ru-RU"/>
    </w:rPr>
  </w:style>
  <w:style w:type="paragraph" w:customStyle="1" w:styleId="2">
    <w:name w:val="Основной текст2"/>
    <w:basedOn w:val="a"/>
    <w:rsid w:val="002A1A39"/>
    <w:pPr>
      <w:jc w:val="both"/>
    </w:pPr>
    <w:rPr>
      <w:sz w:val="32"/>
      <w:szCs w:val="20"/>
    </w:rPr>
  </w:style>
  <w:style w:type="paragraph" w:styleId="a7">
    <w:name w:val="header"/>
    <w:basedOn w:val="a"/>
    <w:link w:val="a8"/>
    <w:uiPriority w:val="99"/>
    <w:unhideWhenUsed/>
    <w:rsid w:val="00C03700"/>
    <w:pPr>
      <w:tabs>
        <w:tab w:val="center" w:pos="4677"/>
        <w:tab w:val="right" w:pos="9355"/>
      </w:tabs>
    </w:pPr>
  </w:style>
  <w:style w:type="character" w:customStyle="1" w:styleId="a8">
    <w:name w:val="Верхний колонтитул Знак"/>
    <w:basedOn w:val="a0"/>
    <w:link w:val="a7"/>
    <w:uiPriority w:val="99"/>
    <w:rsid w:val="00C0370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03700"/>
    <w:pPr>
      <w:tabs>
        <w:tab w:val="center" w:pos="4677"/>
        <w:tab w:val="right" w:pos="9355"/>
      </w:tabs>
    </w:pPr>
  </w:style>
  <w:style w:type="character" w:customStyle="1" w:styleId="aa">
    <w:name w:val="Нижний колонтитул Знак"/>
    <w:basedOn w:val="a0"/>
    <w:link w:val="a9"/>
    <w:uiPriority w:val="99"/>
    <w:rsid w:val="00C03700"/>
    <w:rPr>
      <w:rFonts w:ascii="Times New Roman" w:eastAsia="Times New Roman" w:hAnsi="Times New Roman" w:cs="Times New Roman"/>
      <w:sz w:val="24"/>
      <w:szCs w:val="24"/>
      <w:lang w:eastAsia="ru-RU"/>
    </w:rPr>
  </w:style>
  <w:style w:type="paragraph" w:customStyle="1" w:styleId="3">
    <w:name w:val="Основной текст3"/>
    <w:basedOn w:val="a"/>
    <w:rsid w:val="00984F05"/>
    <w:pPr>
      <w:jc w:val="both"/>
    </w:pPr>
    <w:rPr>
      <w:sz w:val="32"/>
      <w:szCs w:val="20"/>
    </w:rPr>
  </w:style>
  <w:style w:type="paragraph" w:styleId="ab">
    <w:name w:val="Balloon Text"/>
    <w:basedOn w:val="a"/>
    <w:link w:val="ac"/>
    <w:uiPriority w:val="99"/>
    <w:semiHidden/>
    <w:unhideWhenUsed/>
    <w:rsid w:val="002F3D60"/>
    <w:rPr>
      <w:rFonts w:ascii="Tahoma" w:hAnsi="Tahoma" w:cs="Tahoma"/>
      <w:sz w:val="16"/>
      <w:szCs w:val="16"/>
    </w:rPr>
  </w:style>
  <w:style w:type="character" w:customStyle="1" w:styleId="ac">
    <w:name w:val="Текст выноски Знак"/>
    <w:basedOn w:val="a0"/>
    <w:link w:val="ab"/>
    <w:uiPriority w:val="99"/>
    <w:semiHidden/>
    <w:rsid w:val="002F3D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227624">
      <w:bodyDiv w:val="1"/>
      <w:marLeft w:val="0"/>
      <w:marRight w:val="0"/>
      <w:marTop w:val="0"/>
      <w:marBottom w:val="0"/>
      <w:divBdr>
        <w:top w:val="none" w:sz="0" w:space="0" w:color="auto"/>
        <w:left w:val="none" w:sz="0" w:space="0" w:color="auto"/>
        <w:bottom w:val="none" w:sz="0" w:space="0" w:color="auto"/>
        <w:right w:val="none" w:sz="0" w:space="0" w:color="auto"/>
      </w:divBdr>
    </w:div>
    <w:div w:id="16060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naya@chelvo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3D412-3A5E-48B1-B596-EAD8568F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4222</Words>
  <Characters>24070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Бортникова</cp:lastModifiedBy>
  <cp:revision>50</cp:revision>
  <cp:lastPrinted>2025-07-09T04:22:00Z</cp:lastPrinted>
  <dcterms:created xsi:type="dcterms:W3CDTF">2024-09-09T09:45:00Z</dcterms:created>
  <dcterms:modified xsi:type="dcterms:W3CDTF">2025-07-15T06:10:00Z</dcterms:modified>
</cp:coreProperties>
</file>